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6EFC6" w14:textId="77777777" w:rsidR="005133ED" w:rsidRPr="00AC0137" w:rsidRDefault="005133ED" w:rsidP="008475E6">
      <w:pPr>
        <w:jc w:val="both"/>
        <w:rPr>
          <w:rFonts w:ascii="Calibri" w:hAnsi="Calibri" w:cs="Calibri"/>
          <w:sz w:val="22"/>
          <w:szCs w:val="22"/>
        </w:rPr>
      </w:pPr>
      <w:r w:rsidRPr="00AC0137">
        <w:rPr>
          <w:rFonts w:ascii="Calibri" w:hAnsi="Calibri" w:cs="Calibri"/>
          <w:sz w:val="22"/>
          <w:szCs w:val="22"/>
        </w:rPr>
        <w:t xml:space="preserve">Reggio Emilia, </w:t>
      </w:r>
    </w:p>
    <w:p w14:paraId="02EB378F" w14:textId="77777777" w:rsidR="005133ED" w:rsidRPr="00AC0137" w:rsidRDefault="005133ED" w:rsidP="008475E6">
      <w:pPr>
        <w:jc w:val="both"/>
        <w:rPr>
          <w:rFonts w:ascii="Calibri" w:hAnsi="Calibri" w:cs="Calibri"/>
          <w:sz w:val="22"/>
          <w:szCs w:val="22"/>
        </w:rPr>
      </w:pPr>
    </w:p>
    <w:p w14:paraId="027C9C5F" w14:textId="77777777" w:rsidR="005133ED" w:rsidRPr="00AC0137" w:rsidRDefault="005133ED" w:rsidP="008475E6">
      <w:pPr>
        <w:jc w:val="both"/>
        <w:rPr>
          <w:rFonts w:ascii="Calibri" w:hAnsi="Calibri" w:cs="Calibri"/>
          <w:sz w:val="22"/>
          <w:szCs w:val="22"/>
        </w:rPr>
      </w:pPr>
      <w:r w:rsidRPr="00AC0137">
        <w:rPr>
          <w:rFonts w:ascii="Calibri" w:hAnsi="Calibri" w:cs="Calibri"/>
          <w:sz w:val="22"/>
          <w:szCs w:val="22"/>
        </w:rPr>
        <w:t>Sig./Sig.ra ______________________________</w:t>
      </w:r>
    </w:p>
    <w:p w14:paraId="6A05A809" w14:textId="77777777" w:rsidR="005133ED" w:rsidRPr="00AC0137" w:rsidRDefault="005133ED" w:rsidP="008475E6">
      <w:pPr>
        <w:jc w:val="both"/>
        <w:rPr>
          <w:rFonts w:ascii="Calibri" w:hAnsi="Calibri" w:cs="Calibri"/>
          <w:b/>
          <w:bCs/>
          <w:sz w:val="22"/>
          <w:szCs w:val="22"/>
        </w:rPr>
      </w:pPr>
    </w:p>
    <w:p w14:paraId="5A39BBE3" w14:textId="77777777" w:rsidR="005133ED" w:rsidRPr="00AC0137" w:rsidRDefault="005133ED" w:rsidP="008475E6">
      <w:pPr>
        <w:jc w:val="both"/>
        <w:rPr>
          <w:rFonts w:ascii="Calibri" w:hAnsi="Calibri" w:cs="Calibri"/>
          <w:b/>
          <w:bCs/>
          <w:sz w:val="22"/>
          <w:szCs w:val="22"/>
        </w:rPr>
      </w:pPr>
    </w:p>
    <w:p w14:paraId="56940D61" w14:textId="77777777" w:rsidR="008475E6" w:rsidRDefault="005133ED" w:rsidP="008475E6">
      <w:pPr>
        <w:jc w:val="both"/>
        <w:rPr>
          <w:rFonts w:ascii="Calibri" w:hAnsi="Calibri" w:cs="Calibri"/>
        </w:rPr>
      </w:pPr>
      <w:r>
        <w:rPr>
          <w:rFonts w:ascii="Calibri" w:hAnsi="Calibri" w:cs="Calibri"/>
          <w:b/>
          <w:bCs/>
        </w:rPr>
        <w:t>NOZIONI GENERALI:</w:t>
      </w:r>
    </w:p>
    <w:p w14:paraId="41C8F396" w14:textId="77777777" w:rsidR="0066148D" w:rsidRPr="00D6283C" w:rsidRDefault="0066148D" w:rsidP="008475E6">
      <w:pPr>
        <w:jc w:val="both"/>
        <w:rPr>
          <w:rFonts w:ascii="Calibri" w:hAnsi="Calibri" w:cs="Calibri"/>
        </w:rPr>
      </w:pPr>
    </w:p>
    <w:p w14:paraId="0EC9A782" w14:textId="77777777" w:rsidR="00D6283C" w:rsidRDefault="002A074A" w:rsidP="00FD0ED2">
      <w:pPr>
        <w:jc w:val="both"/>
        <w:rPr>
          <w:rFonts w:ascii="Calibri" w:hAnsi="Calibri" w:cs="Calibri"/>
          <w:sz w:val="22"/>
          <w:szCs w:val="22"/>
        </w:rPr>
      </w:pPr>
      <w:r>
        <w:rPr>
          <w:rFonts w:ascii="Calibri" w:hAnsi="Calibri" w:cs="Calibri"/>
          <w:sz w:val="22"/>
          <w:szCs w:val="22"/>
        </w:rPr>
        <w:t xml:space="preserve">La </w:t>
      </w:r>
      <w:r w:rsidRPr="002A074A">
        <w:rPr>
          <w:rFonts w:ascii="Calibri" w:hAnsi="Calibri" w:cs="Calibri"/>
          <w:sz w:val="22"/>
          <w:szCs w:val="22"/>
        </w:rPr>
        <w:t>stimolazione dei nervi periferici, spesso indicat</w:t>
      </w:r>
      <w:r>
        <w:rPr>
          <w:rFonts w:ascii="Calibri" w:hAnsi="Calibri" w:cs="Calibri"/>
          <w:sz w:val="22"/>
          <w:szCs w:val="22"/>
        </w:rPr>
        <w:t>a</w:t>
      </w:r>
      <w:r w:rsidRPr="002A074A">
        <w:rPr>
          <w:rFonts w:ascii="Calibri" w:hAnsi="Calibri" w:cs="Calibri"/>
          <w:sz w:val="22"/>
          <w:szCs w:val="22"/>
        </w:rPr>
        <w:t xml:space="preserve"> come PNS, è un approccio comunemente utilizzato per trattare il dolore cronico. Esso </w:t>
      </w:r>
      <w:r>
        <w:rPr>
          <w:rFonts w:ascii="Calibri" w:hAnsi="Calibri" w:cs="Calibri"/>
          <w:sz w:val="22"/>
          <w:szCs w:val="22"/>
        </w:rPr>
        <w:t xml:space="preserve">è </w:t>
      </w:r>
      <w:r w:rsidRPr="002A074A">
        <w:rPr>
          <w:rFonts w:ascii="Calibri" w:hAnsi="Calibri" w:cs="Calibri"/>
          <w:sz w:val="22"/>
          <w:szCs w:val="22"/>
        </w:rPr>
        <w:t xml:space="preserve">un intervento chirurgico </w:t>
      </w:r>
      <w:r>
        <w:rPr>
          <w:rFonts w:ascii="Calibri" w:hAnsi="Calibri" w:cs="Calibri"/>
          <w:sz w:val="22"/>
          <w:szCs w:val="22"/>
        </w:rPr>
        <w:t xml:space="preserve">che richiede </w:t>
      </w:r>
      <w:r w:rsidR="0026241E">
        <w:rPr>
          <w:rFonts w:ascii="Calibri" w:hAnsi="Calibri" w:cs="Calibri"/>
          <w:sz w:val="22"/>
          <w:szCs w:val="22"/>
        </w:rPr>
        <w:t>il posizionamento</w:t>
      </w:r>
      <w:r>
        <w:rPr>
          <w:rFonts w:ascii="Calibri" w:hAnsi="Calibri" w:cs="Calibri"/>
          <w:sz w:val="22"/>
          <w:szCs w:val="22"/>
        </w:rPr>
        <w:t xml:space="preserve"> di </w:t>
      </w:r>
      <w:r w:rsidRPr="002A074A">
        <w:rPr>
          <w:rFonts w:ascii="Calibri" w:hAnsi="Calibri" w:cs="Calibri"/>
          <w:sz w:val="22"/>
          <w:szCs w:val="22"/>
        </w:rPr>
        <w:t xml:space="preserve">un </w:t>
      </w:r>
      <w:r>
        <w:rPr>
          <w:rFonts w:ascii="Calibri" w:hAnsi="Calibri" w:cs="Calibri"/>
          <w:sz w:val="22"/>
          <w:szCs w:val="22"/>
        </w:rPr>
        <w:t xml:space="preserve">piccolo </w:t>
      </w:r>
      <w:r w:rsidRPr="002A074A">
        <w:rPr>
          <w:rFonts w:ascii="Calibri" w:hAnsi="Calibri" w:cs="Calibri"/>
          <w:sz w:val="22"/>
          <w:szCs w:val="22"/>
        </w:rPr>
        <w:t xml:space="preserve">dispositivo elettrico (un elettrodo filiforme) </w:t>
      </w:r>
      <w:r>
        <w:rPr>
          <w:rFonts w:ascii="Calibri" w:hAnsi="Calibri" w:cs="Calibri"/>
          <w:sz w:val="22"/>
          <w:szCs w:val="22"/>
        </w:rPr>
        <w:t>in corrispondenza di</w:t>
      </w:r>
      <w:r w:rsidRPr="002A074A">
        <w:rPr>
          <w:rFonts w:ascii="Calibri" w:hAnsi="Calibri" w:cs="Calibri"/>
          <w:sz w:val="22"/>
          <w:szCs w:val="22"/>
        </w:rPr>
        <w:t xml:space="preserve"> uno dei nervi periferici</w:t>
      </w:r>
      <w:r w:rsidR="0026241E">
        <w:rPr>
          <w:rFonts w:ascii="Calibri" w:hAnsi="Calibri" w:cs="Calibri"/>
          <w:sz w:val="22"/>
          <w:szCs w:val="22"/>
        </w:rPr>
        <w:t xml:space="preserve"> (</w:t>
      </w:r>
      <w:r w:rsidRPr="002A074A">
        <w:rPr>
          <w:rFonts w:ascii="Calibri" w:hAnsi="Calibri" w:cs="Calibri"/>
          <w:sz w:val="22"/>
          <w:szCs w:val="22"/>
        </w:rPr>
        <w:t>nervi che si trovano al di là del cervello o del midollo spinale). L'elettrodo eroga impulsi elettrici rapidi che si avvertono come formicolii lievi (</w:t>
      </w:r>
      <w:r w:rsidR="0026241E">
        <w:rPr>
          <w:rFonts w:ascii="Calibri" w:hAnsi="Calibri" w:cs="Calibri"/>
          <w:sz w:val="22"/>
          <w:szCs w:val="22"/>
        </w:rPr>
        <w:t>le</w:t>
      </w:r>
      <w:r w:rsidRPr="002A074A">
        <w:rPr>
          <w:rFonts w:ascii="Calibri" w:hAnsi="Calibri" w:cs="Calibri"/>
          <w:sz w:val="22"/>
          <w:szCs w:val="22"/>
        </w:rPr>
        <w:t xml:space="preserve"> cosiddett</w:t>
      </w:r>
      <w:r w:rsidR="0026241E">
        <w:rPr>
          <w:rFonts w:ascii="Calibri" w:hAnsi="Calibri" w:cs="Calibri"/>
          <w:sz w:val="22"/>
          <w:szCs w:val="22"/>
        </w:rPr>
        <w:t>e</w:t>
      </w:r>
      <w:r w:rsidRPr="002A074A">
        <w:rPr>
          <w:rFonts w:ascii="Calibri" w:hAnsi="Calibri" w:cs="Calibri"/>
          <w:sz w:val="22"/>
          <w:szCs w:val="22"/>
        </w:rPr>
        <w:t xml:space="preserve"> parestesie). Durante il periodo di prova (trial), l'elettrodo è collegato a un dispositivo esterno</w:t>
      </w:r>
      <w:r w:rsidR="0026241E">
        <w:rPr>
          <w:rFonts w:ascii="Calibri" w:hAnsi="Calibri" w:cs="Calibri"/>
          <w:sz w:val="22"/>
          <w:szCs w:val="22"/>
        </w:rPr>
        <w:t xml:space="preserve"> e, </w:t>
      </w:r>
      <w:r w:rsidRPr="002A074A">
        <w:rPr>
          <w:rFonts w:ascii="Calibri" w:hAnsi="Calibri" w:cs="Calibri"/>
          <w:sz w:val="22"/>
          <w:szCs w:val="22"/>
        </w:rPr>
        <w:t xml:space="preserve">se il processo ha successo, </w:t>
      </w:r>
      <w:r w:rsidR="0026241E">
        <w:rPr>
          <w:rFonts w:ascii="Calibri" w:hAnsi="Calibri" w:cs="Calibri"/>
          <w:sz w:val="22"/>
          <w:szCs w:val="22"/>
        </w:rPr>
        <w:t xml:space="preserve">si procede con l’impianto di </w:t>
      </w:r>
      <w:r w:rsidRPr="002A074A">
        <w:rPr>
          <w:rFonts w:ascii="Calibri" w:hAnsi="Calibri" w:cs="Calibri"/>
          <w:sz w:val="22"/>
          <w:szCs w:val="22"/>
        </w:rPr>
        <w:t>un piccolo generatore nel corpo del paziente. Simile a pacemaker cardiaci, l'elettricità viene erogata dal generatore al nervo o nervi che utilizzano uno o più elettrodi. Il paziente è in grado di controllare</w:t>
      </w:r>
      <w:r w:rsidR="0026241E">
        <w:rPr>
          <w:rFonts w:ascii="Calibri" w:hAnsi="Calibri" w:cs="Calibri"/>
          <w:sz w:val="22"/>
          <w:szCs w:val="22"/>
        </w:rPr>
        <w:t xml:space="preserve"> la</w:t>
      </w:r>
      <w:r w:rsidRPr="002A074A">
        <w:rPr>
          <w:rFonts w:ascii="Calibri" w:hAnsi="Calibri" w:cs="Calibri"/>
          <w:sz w:val="22"/>
          <w:szCs w:val="22"/>
        </w:rPr>
        <w:t xml:space="preserve"> stimolazione ruotando il dispositivo </w:t>
      </w:r>
      <w:r w:rsidR="0026241E">
        <w:rPr>
          <w:rFonts w:ascii="Calibri" w:hAnsi="Calibri" w:cs="Calibri"/>
          <w:sz w:val="22"/>
          <w:szCs w:val="22"/>
        </w:rPr>
        <w:t xml:space="preserve">e </w:t>
      </w:r>
      <w:r w:rsidRPr="002A074A">
        <w:rPr>
          <w:rFonts w:ascii="Calibri" w:hAnsi="Calibri" w:cs="Calibri"/>
          <w:sz w:val="22"/>
          <w:szCs w:val="22"/>
        </w:rPr>
        <w:t>regola</w:t>
      </w:r>
      <w:r w:rsidR="0026241E">
        <w:rPr>
          <w:rFonts w:ascii="Calibri" w:hAnsi="Calibri" w:cs="Calibri"/>
          <w:sz w:val="22"/>
          <w:szCs w:val="22"/>
        </w:rPr>
        <w:t xml:space="preserve">ndo i </w:t>
      </w:r>
      <w:r w:rsidRPr="002A074A">
        <w:rPr>
          <w:rFonts w:ascii="Calibri" w:hAnsi="Calibri" w:cs="Calibri"/>
          <w:sz w:val="22"/>
          <w:szCs w:val="22"/>
        </w:rPr>
        <w:t>parametri di stimolazione come necessario</w:t>
      </w:r>
      <w:r w:rsidR="0026241E">
        <w:rPr>
          <w:rFonts w:ascii="Calibri" w:hAnsi="Calibri" w:cs="Calibri"/>
          <w:sz w:val="22"/>
          <w:szCs w:val="22"/>
        </w:rPr>
        <w:t xml:space="preserve"> e secondo le esigenze.</w:t>
      </w:r>
    </w:p>
    <w:p w14:paraId="72A3D3EC" w14:textId="77777777" w:rsidR="002A074A" w:rsidRPr="00361CB0" w:rsidRDefault="002A074A" w:rsidP="00FD0ED2">
      <w:pPr>
        <w:jc w:val="both"/>
        <w:rPr>
          <w:rFonts w:ascii="Calibri" w:hAnsi="Calibri" w:cs="Calibri"/>
          <w:sz w:val="22"/>
          <w:szCs w:val="22"/>
        </w:rPr>
      </w:pPr>
    </w:p>
    <w:p w14:paraId="6194FC26" w14:textId="77777777" w:rsidR="00D6283C" w:rsidRDefault="005133ED" w:rsidP="00FD0ED2">
      <w:pPr>
        <w:jc w:val="both"/>
        <w:rPr>
          <w:rFonts w:ascii="Calibri" w:hAnsi="Calibri" w:cs="Calibri"/>
          <w:b/>
          <w:bCs/>
        </w:rPr>
      </w:pPr>
      <w:r>
        <w:rPr>
          <w:rFonts w:ascii="Calibri" w:hAnsi="Calibri" w:cs="Calibri"/>
          <w:b/>
          <w:bCs/>
        </w:rPr>
        <w:t>DESCRIZIONE DELL’INTERVENTO:</w:t>
      </w:r>
    </w:p>
    <w:p w14:paraId="0D0B940D" w14:textId="77777777" w:rsidR="005133ED" w:rsidRPr="005133ED" w:rsidRDefault="005133ED" w:rsidP="00FD0ED2">
      <w:pPr>
        <w:jc w:val="both"/>
        <w:rPr>
          <w:rFonts w:ascii="Calibri" w:hAnsi="Calibri" w:cs="Calibri"/>
          <w:b/>
          <w:bCs/>
        </w:rPr>
      </w:pPr>
    </w:p>
    <w:p w14:paraId="7DFA2D7D" w14:textId="77777777" w:rsidR="0026241E" w:rsidRPr="0026241E" w:rsidRDefault="005C35A5" w:rsidP="005C35A5">
      <w:pPr>
        <w:jc w:val="both"/>
        <w:rPr>
          <w:rFonts w:ascii="Calibri" w:hAnsi="Calibri" w:cs="Calibri"/>
          <w:sz w:val="22"/>
          <w:szCs w:val="22"/>
        </w:rPr>
      </w:pPr>
      <w:r>
        <w:rPr>
          <w:rFonts w:ascii="Calibri" w:hAnsi="Calibri" w:cs="Calibri"/>
          <w:sz w:val="22"/>
          <w:szCs w:val="22"/>
        </w:rPr>
        <w:t>L’</w:t>
      </w:r>
      <w:r w:rsidR="0026241E" w:rsidRPr="0026241E">
        <w:rPr>
          <w:rFonts w:ascii="Calibri" w:hAnsi="Calibri" w:cs="Calibri"/>
          <w:sz w:val="22"/>
          <w:szCs w:val="22"/>
        </w:rPr>
        <w:t>impianto viene eseguito in sala operatoria, solitamente in regime di One Day Surgery, in anestesia locale associata a leggera sedazione endovenosa con benzodiazepine.</w:t>
      </w:r>
      <w:r w:rsidR="00CC26F4">
        <w:rPr>
          <w:rFonts w:ascii="Calibri" w:hAnsi="Calibri" w:cs="Calibri"/>
          <w:sz w:val="22"/>
          <w:szCs w:val="22"/>
        </w:rPr>
        <w:t xml:space="preserve"> </w:t>
      </w:r>
      <w:r w:rsidR="0026241E" w:rsidRPr="0026241E">
        <w:rPr>
          <w:rFonts w:ascii="Calibri" w:hAnsi="Calibri" w:cs="Calibri"/>
          <w:sz w:val="22"/>
          <w:szCs w:val="22"/>
        </w:rPr>
        <w:t>Il paziente viene posizionato sul lettino chirurgico in posizione adeguata in funzione del target da raggiungere.</w:t>
      </w:r>
    </w:p>
    <w:p w14:paraId="7831ECA1" w14:textId="77777777" w:rsidR="0026241E" w:rsidRPr="0026241E" w:rsidRDefault="0026241E" w:rsidP="005C35A5">
      <w:pPr>
        <w:jc w:val="both"/>
        <w:rPr>
          <w:rFonts w:ascii="Calibri" w:hAnsi="Calibri" w:cs="Calibri"/>
          <w:sz w:val="22"/>
          <w:szCs w:val="22"/>
        </w:rPr>
      </w:pPr>
      <w:r w:rsidRPr="0026241E">
        <w:rPr>
          <w:rFonts w:ascii="Calibri" w:hAnsi="Calibri" w:cs="Calibri"/>
          <w:sz w:val="22"/>
          <w:szCs w:val="22"/>
        </w:rPr>
        <w:t>Con ausilio ecografico, si localizza la struttura nervosa su cui va impiantato</w:t>
      </w:r>
      <w:r w:rsidR="00CC26F4">
        <w:rPr>
          <w:rFonts w:ascii="Calibri" w:hAnsi="Calibri" w:cs="Calibri"/>
          <w:sz w:val="22"/>
          <w:szCs w:val="22"/>
        </w:rPr>
        <w:t xml:space="preserve">, </w:t>
      </w:r>
      <w:r w:rsidRPr="0026241E">
        <w:rPr>
          <w:rFonts w:ascii="Calibri" w:hAnsi="Calibri" w:cs="Calibri"/>
          <w:sz w:val="22"/>
          <w:szCs w:val="22"/>
        </w:rPr>
        <w:t>per via percutanea</w:t>
      </w:r>
      <w:r w:rsidR="00CC26F4">
        <w:rPr>
          <w:rFonts w:ascii="Calibri" w:hAnsi="Calibri" w:cs="Calibri"/>
          <w:sz w:val="22"/>
          <w:szCs w:val="22"/>
        </w:rPr>
        <w:t>,</w:t>
      </w:r>
      <w:r w:rsidRPr="0026241E">
        <w:rPr>
          <w:rFonts w:ascii="Calibri" w:hAnsi="Calibri" w:cs="Calibri"/>
          <w:sz w:val="22"/>
          <w:szCs w:val="22"/>
        </w:rPr>
        <w:t xml:space="preserve"> un opportuno elettrodo di titanio del diametro di 0,2 mm.</w:t>
      </w:r>
    </w:p>
    <w:p w14:paraId="0077D9B4" w14:textId="77777777" w:rsidR="0026241E" w:rsidRPr="0026241E" w:rsidRDefault="0026241E" w:rsidP="005C35A5">
      <w:pPr>
        <w:jc w:val="both"/>
        <w:rPr>
          <w:rFonts w:ascii="Calibri" w:hAnsi="Calibri" w:cs="Calibri"/>
          <w:sz w:val="22"/>
          <w:szCs w:val="22"/>
        </w:rPr>
      </w:pPr>
      <w:r w:rsidRPr="0026241E">
        <w:rPr>
          <w:rFonts w:ascii="Calibri" w:hAnsi="Calibri" w:cs="Calibri"/>
          <w:sz w:val="22"/>
          <w:szCs w:val="22"/>
        </w:rPr>
        <w:t xml:space="preserve">Tale elettrodo verrà connesso ad una stazione emittente di impulsi con sistema wireless (generatore rimovibile esterno) o totalmente impiantata sottocute. Tali impulsi raggiungeranno il nervo da stimolare ed avranno una efficacia antidolorifica palliativa a livello lombare, </w:t>
      </w:r>
      <w:proofErr w:type="spellStart"/>
      <w:r w:rsidRPr="0026241E">
        <w:rPr>
          <w:rFonts w:ascii="Calibri" w:hAnsi="Calibri" w:cs="Calibri"/>
          <w:sz w:val="22"/>
          <w:szCs w:val="22"/>
        </w:rPr>
        <w:t>cervico</w:t>
      </w:r>
      <w:proofErr w:type="spellEnd"/>
      <w:r w:rsidR="00CC26F4">
        <w:rPr>
          <w:rFonts w:ascii="Calibri" w:hAnsi="Calibri" w:cs="Calibri"/>
          <w:sz w:val="22"/>
          <w:szCs w:val="22"/>
        </w:rPr>
        <w:t>-</w:t>
      </w:r>
      <w:r w:rsidRPr="0026241E">
        <w:rPr>
          <w:rFonts w:ascii="Calibri" w:hAnsi="Calibri" w:cs="Calibri"/>
          <w:sz w:val="22"/>
          <w:szCs w:val="22"/>
        </w:rPr>
        <w:t xml:space="preserve"> nucale, articolare etc.</w:t>
      </w:r>
    </w:p>
    <w:p w14:paraId="14CC0697" w14:textId="77777777" w:rsidR="0026241E" w:rsidRPr="0026241E" w:rsidRDefault="0026241E" w:rsidP="005C35A5">
      <w:pPr>
        <w:jc w:val="both"/>
        <w:rPr>
          <w:rFonts w:ascii="Calibri" w:hAnsi="Calibri" w:cs="Calibri"/>
          <w:sz w:val="22"/>
          <w:szCs w:val="22"/>
        </w:rPr>
      </w:pPr>
      <w:r w:rsidRPr="0026241E">
        <w:rPr>
          <w:rFonts w:ascii="Calibri" w:hAnsi="Calibri" w:cs="Calibri"/>
          <w:sz w:val="22"/>
          <w:szCs w:val="22"/>
        </w:rPr>
        <w:t>A fine procedura</w:t>
      </w:r>
      <w:r w:rsidR="00CC26F4">
        <w:rPr>
          <w:rFonts w:ascii="Calibri" w:hAnsi="Calibri" w:cs="Calibri"/>
          <w:sz w:val="22"/>
          <w:szCs w:val="22"/>
        </w:rPr>
        <w:t>,</w:t>
      </w:r>
      <w:r w:rsidRPr="0026241E">
        <w:rPr>
          <w:rFonts w:ascii="Calibri" w:hAnsi="Calibri" w:cs="Calibri"/>
          <w:sz w:val="22"/>
          <w:szCs w:val="22"/>
        </w:rPr>
        <w:t xml:space="preserve"> il paziente verrà riaccompagnato in reparto e verrà tenuto in osservazione almeno 24 ore prima di lasciare autonomamente la clinica</w:t>
      </w:r>
    </w:p>
    <w:p w14:paraId="0E27B00A" w14:textId="77777777" w:rsidR="00A777DF" w:rsidRPr="0026241E" w:rsidRDefault="00A777DF" w:rsidP="005C35A5">
      <w:pPr>
        <w:jc w:val="both"/>
        <w:rPr>
          <w:rFonts w:ascii="Calibri" w:hAnsi="Calibri" w:cs="Calibri"/>
          <w:sz w:val="22"/>
          <w:szCs w:val="22"/>
        </w:rPr>
      </w:pPr>
    </w:p>
    <w:p w14:paraId="1AC68107" w14:textId="77777777" w:rsidR="007C5E3D" w:rsidRPr="005133ED" w:rsidRDefault="005133ED" w:rsidP="00A777DF">
      <w:pPr>
        <w:jc w:val="both"/>
        <w:rPr>
          <w:rFonts w:ascii="Calibri" w:hAnsi="Calibri" w:cs="Calibri"/>
          <w:b/>
          <w:bCs/>
        </w:rPr>
      </w:pPr>
      <w:r w:rsidRPr="005766B0">
        <w:rPr>
          <w:rFonts w:ascii="Calibri" w:hAnsi="Calibri" w:cs="Calibri"/>
          <w:b/>
          <w:bCs/>
        </w:rPr>
        <w:t>P</w:t>
      </w:r>
      <w:r w:rsidRPr="005133ED">
        <w:rPr>
          <w:rFonts w:ascii="Calibri" w:hAnsi="Calibri" w:cs="Calibri"/>
          <w:b/>
          <w:bCs/>
        </w:rPr>
        <w:t xml:space="preserve">OSSIBILI COMPLICANZE: </w:t>
      </w:r>
    </w:p>
    <w:p w14:paraId="60061E4C" w14:textId="77777777" w:rsidR="005133ED" w:rsidRPr="007C5E3D" w:rsidRDefault="005133ED" w:rsidP="008475E6">
      <w:pPr>
        <w:jc w:val="both"/>
        <w:rPr>
          <w:b/>
          <w:bCs/>
        </w:rPr>
      </w:pPr>
    </w:p>
    <w:p w14:paraId="6C84D009" w14:textId="77777777" w:rsidR="00C012F4" w:rsidRDefault="00C012F4" w:rsidP="00C012F4">
      <w:pPr>
        <w:jc w:val="both"/>
        <w:rPr>
          <w:rFonts w:ascii="Calibri" w:hAnsi="Calibri" w:cs="Calibri"/>
          <w:sz w:val="22"/>
          <w:szCs w:val="22"/>
        </w:rPr>
      </w:pPr>
      <w:r w:rsidRPr="00C012F4">
        <w:rPr>
          <w:rFonts w:ascii="Calibri" w:hAnsi="Calibri" w:cs="Calibri"/>
          <w:sz w:val="22"/>
          <w:szCs w:val="22"/>
        </w:rPr>
        <w:t>Oltre ai rischi normalmente legati alla chirurgia, gli impianti e/o l’utilizzo dei sistemi di stimolazione possono comportare anche i seguenti rischi/complicanze</w:t>
      </w:r>
      <w:r>
        <w:rPr>
          <w:rFonts w:ascii="Calibri" w:hAnsi="Calibri" w:cs="Calibri"/>
          <w:sz w:val="22"/>
          <w:szCs w:val="22"/>
        </w:rPr>
        <w:t>:</w:t>
      </w:r>
    </w:p>
    <w:p w14:paraId="43B737CA" w14:textId="77777777" w:rsidR="00C012F4" w:rsidRPr="00C012F4" w:rsidRDefault="00C012F4" w:rsidP="00C012F4">
      <w:pPr>
        <w:jc w:val="both"/>
        <w:rPr>
          <w:rFonts w:ascii="Calibri" w:hAnsi="Calibri" w:cs="Calibri"/>
          <w:sz w:val="22"/>
          <w:szCs w:val="22"/>
        </w:rPr>
      </w:pPr>
      <w:r>
        <w:rPr>
          <w:rFonts w:ascii="Calibri" w:hAnsi="Calibri" w:cs="Calibri"/>
          <w:sz w:val="22"/>
          <w:szCs w:val="22"/>
        </w:rPr>
        <w:t>- L</w:t>
      </w:r>
      <w:r w:rsidRPr="00C012F4">
        <w:rPr>
          <w:rFonts w:ascii="Calibri" w:hAnsi="Calibri" w:cs="Calibri"/>
          <w:sz w:val="22"/>
          <w:szCs w:val="22"/>
        </w:rPr>
        <w:t xml:space="preserve">’inserimento di un </w:t>
      </w:r>
      <w:r>
        <w:rPr>
          <w:rFonts w:ascii="Calibri" w:hAnsi="Calibri" w:cs="Calibri"/>
          <w:sz w:val="22"/>
          <w:szCs w:val="22"/>
        </w:rPr>
        <w:t>elettrodo</w:t>
      </w:r>
      <w:r w:rsidRPr="00C012F4">
        <w:rPr>
          <w:rFonts w:ascii="Calibri" w:hAnsi="Calibri" w:cs="Calibri"/>
          <w:sz w:val="22"/>
          <w:szCs w:val="22"/>
        </w:rPr>
        <w:t xml:space="preserve"> tramite procedura chirurgica potrebbe comportare il rischio di sanguinamento (emorragia- ematoma)</w:t>
      </w:r>
      <w:r>
        <w:rPr>
          <w:rFonts w:ascii="Calibri" w:hAnsi="Calibri" w:cs="Calibri"/>
          <w:sz w:val="22"/>
          <w:szCs w:val="22"/>
        </w:rPr>
        <w:t xml:space="preserve"> - </w:t>
      </w:r>
      <w:r w:rsidRPr="00C012F4">
        <w:rPr>
          <w:rFonts w:ascii="Calibri" w:hAnsi="Calibri" w:cs="Calibri"/>
          <w:sz w:val="22"/>
          <w:szCs w:val="22"/>
        </w:rPr>
        <w:t xml:space="preserve">evenienza </w:t>
      </w:r>
      <w:proofErr w:type="spellStart"/>
      <w:r w:rsidRPr="00C012F4">
        <w:rPr>
          <w:rFonts w:ascii="Calibri" w:hAnsi="Calibri" w:cs="Calibri"/>
          <w:sz w:val="22"/>
          <w:szCs w:val="22"/>
        </w:rPr>
        <w:t>piu</w:t>
      </w:r>
      <w:proofErr w:type="spellEnd"/>
      <w:r w:rsidRPr="00C012F4">
        <w:rPr>
          <w:rFonts w:ascii="Calibri" w:hAnsi="Calibri" w:cs="Calibri"/>
          <w:sz w:val="22"/>
          <w:szCs w:val="22"/>
        </w:rPr>
        <w:t xml:space="preserve">̀ probabile </w:t>
      </w:r>
      <w:proofErr w:type="gramStart"/>
      <w:r w:rsidRPr="00C012F4">
        <w:rPr>
          <w:rFonts w:ascii="Calibri" w:hAnsi="Calibri" w:cs="Calibri"/>
          <w:sz w:val="22"/>
          <w:szCs w:val="22"/>
        </w:rPr>
        <w:t>nei</w:t>
      </w:r>
      <w:r>
        <w:rPr>
          <w:rFonts w:ascii="Calibri" w:hAnsi="Calibri" w:cs="Calibri"/>
          <w:sz w:val="22"/>
          <w:szCs w:val="22"/>
        </w:rPr>
        <w:t xml:space="preserve"> </w:t>
      </w:r>
      <w:r w:rsidRPr="00C012F4">
        <w:rPr>
          <w:rFonts w:ascii="Calibri" w:hAnsi="Calibri" w:cs="Calibri"/>
          <w:sz w:val="22"/>
          <w:szCs w:val="22"/>
        </w:rPr>
        <w:t>paziente</w:t>
      </w:r>
      <w:proofErr w:type="gramEnd"/>
      <w:r w:rsidRPr="00C012F4">
        <w:rPr>
          <w:rFonts w:ascii="Calibri" w:hAnsi="Calibri" w:cs="Calibri"/>
          <w:sz w:val="22"/>
          <w:szCs w:val="22"/>
        </w:rPr>
        <w:t xml:space="preserve"> che assumono farmaci anticoagulanti o antiaggreganti piastrinici, se questi non vengono sospesi; cefalea, infezioni (per ingresso di germi nello spazio epidurale)</w:t>
      </w:r>
      <w:r>
        <w:rPr>
          <w:rFonts w:ascii="Calibri" w:hAnsi="Calibri" w:cs="Calibri"/>
          <w:sz w:val="22"/>
          <w:szCs w:val="22"/>
        </w:rPr>
        <w:t>. Allo stesso modo, n</w:t>
      </w:r>
      <w:r w:rsidRPr="00C012F4">
        <w:rPr>
          <w:rFonts w:ascii="Calibri" w:hAnsi="Calibri" w:cs="Calibri"/>
          <w:sz w:val="22"/>
          <w:szCs w:val="22"/>
        </w:rPr>
        <w:t>el tempo, è possibile che si verifichino modifiche indesiderate della stimolazione, che possono essere dovute ad alterazioni cellulari nell’area dei tessuti circostante gli elettrodi, allo spostamento degli elettrodi (ne consegue una stimolazione anomala, indesiderata, delle radici nervose e/o delle strutture muscolari adiacenti l’area in cui è stato posizionato l’elettrodo), all’allentamento delle connessioni elettriche o al non corretto funzionamento dell’elettro</w:t>
      </w:r>
      <w:r>
        <w:rPr>
          <w:rFonts w:ascii="Calibri" w:hAnsi="Calibri" w:cs="Calibri"/>
          <w:sz w:val="22"/>
          <w:szCs w:val="22"/>
        </w:rPr>
        <w:t>do</w:t>
      </w:r>
      <w:r w:rsidRPr="00C012F4">
        <w:rPr>
          <w:rFonts w:ascii="Calibri" w:hAnsi="Calibri" w:cs="Calibri"/>
          <w:sz w:val="22"/>
          <w:szCs w:val="22"/>
        </w:rPr>
        <w:t>.</w:t>
      </w:r>
    </w:p>
    <w:p w14:paraId="44EAFD9C" w14:textId="77777777" w:rsidR="005766B0" w:rsidRPr="00FD0ED2" w:rsidRDefault="005766B0" w:rsidP="008475E6">
      <w:pPr>
        <w:jc w:val="both"/>
        <w:rPr>
          <w:rFonts w:ascii="Calibri" w:hAnsi="Calibri" w:cs="Calibri"/>
          <w:b/>
          <w:bCs/>
        </w:rPr>
      </w:pPr>
    </w:p>
    <w:p w14:paraId="0B27A939" w14:textId="77777777" w:rsidR="00FD0ED2" w:rsidRDefault="00FD0ED2" w:rsidP="008475E6">
      <w:pPr>
        <w:jc w:val="both"/>
        <w:rPr>
          <w:rFonts w:ascii="Calibri" w:hAnsi="Calibri" w:cs="Calibri"/>
          <w:b/>
          <w:bCs/>
        </w:rPr>
      </w:pPr>
      <w:r w:rsidRPr="00FD0ED2">
        <w:rPr>
          <w:rFonts w:ascii="Calibri" w:hAnsi="Calibri" w:cs="Calibri"/>
          <w:b/>
          <w:bCs/>
        </w:rPr>
        <w:t>BENEFICI:</w:t>
      </w:r>
    </w:p>
    <w:p w14:paraId="4B94D5A5" w14:textId="77777777" w:rsidR="00EC4181" w:rsidRDefault="00EC4181" w:rsidP="008475E6">
      <w:pPr>
        <w:jc w:val="both"/>
        <w:rPr>
          <w:rFonts w:ascii="Calibri" w:hAnsi="Calibri" w:cs="Calibri"/>
          <w:b/>
          <w:bCs/>
        </w:rPr>
      </w:pPr>
    </w:p>
    <w:p w14:paraId="696C4DE7" w14:textId="77777777" w:rsidR="000C1E40" w:rsidRDefault="00EC4181" w:rsidP="00BA5B4B">
      <w:pPr>
        <w:pStyle w:val="NormaleWeb"/>
        <w:spacing w:before="0" w:beforeAutospacing="0" w:after="0" w:afterAutospacing="0"/>
        <w:rPr>
          <w:rFonts w:ascii="Calibri" w:hAnsi="Calibri" w:cs="Calibri"/>
          <w:sz w:val="22"/>
          <w:szCs w:val="22"/>
          <w:lang w:bidi="he-IL"/>
        </w:rPr>
      </w:pPr>
      <w:r w:rsidRPr="00EC4181">
        <w:rPr>
          <w:rFonts w:ascii="Calibri" w:hAnsi="Calibri" w:cs="Calibri"/>
          <w:sz w:val="22"/>
          <w:szCs w:val="22"/>
          <w:lang w:bidi="he-IL"/>
        </w:rPr>
        <w:t>L’impianto di un</w:t>
      </w:r>
      <w:r w:rsidR="00FB3C8F">
        <w:rPr>
          <w:rFonts w:ascii="Calibri" w:hAnsi="Calibri" w:cs="Calibri"/>
          <w:sz w:val="22"/>
          <w:szCs w:val="22"/>
          <w:lang w:bidi="he-IL"/>
        </w:rPr>
        <w:t xml:space="preserve">o </w:t>
      </w:r>
      <w:r w:rsidRPr="00EC4181">
        <w:rPr>
          <w:rFonts w:ascii="Calibri" w:hAnsi="Calibri" w:cs="Calibri"/>
          <w:sz w:val="22"/>
          <w:szCs w:val="22"/>
          <w:lang w:bidi="he-IL"/>
        </w:rPr>
        <w:t xml:space="preserve">stimolatore </w:t>
      </w:r>
      <w:r w:rsidR="00FB3C8F">
        <w:rPr>
          <w:rFonts w:ascii="Calibri" w:hAnsi="Calibri" w:cs="Calibri"/>
          <w:sz w:val="22"/>
          <w:szCs w:val="22"/>
          <w:lang w:bidi="he-IL"/>
        </w:rPr>
        <w:t xml:space="preserve">in corrispondenza di un nervo periferico </w:t>
      </w:r>
      <w:r w:rsidRPr="00EC4181">
        <w:rPr>
          <w:rFonts w:ascii="Calibri" w:hAnsi="Calibri" w:cs="Calibri"/>
          <w:sz w:val="22"/>
          <w:szCs w:val="22"/>
          <w:lang w:bidi="he-IL"/>
        </w:rPr>
        <w:t>può comportare</w:t>
      </w:r>
      <w:r w:rsidR="000C1E40">
        <w:rPr>
          <w:rFonts w:ascii="Calibri" w:hAnsi="Calibri" w:cs="Calibri"/>
          <w:sz w:val="22"/>
          <w:szCs w:val="22"/>
          <w:lang w:bidi="he-IL"/>
        </w:rPr>
        <w:t xml:space="preserve"> i seguenti benefici</w:t>
      </w:r>
      <w:r w:rsidRPr="00EC4181">
        <w:rPr>
          <w:rFonts w:ascii="Calibri" w:hAnsi="Calibri" w:cs="Calibri"/>
          <w:sz w:val="22"/>
          <w:szCs w:val="22"/>
          <w:lang w:bidi="he-IL"/>
        </w:rPr>
        <w:t>:</w:t>
      </w:r>
    </w:p>
    <w:p w14:paraId="57A0804C" w14:textId="77777777" w:rsidR="000C1E40" w:rsidRDefault="000C1E40" w:rsidP="00BA5B4B">
      <w:pPr>
        <w:numPr>
          <w:ilvl w:val="0"/>
          <w:numId w:val="11"/>
        </w:numPr>
        <w:shd w:val="clear" w:color="auto" w:fill="FFFFFF"/>
        <w:rPr>
          <w:rFonts w:ascii="Calibri" w:hAnsi="Calibri" w:cs="Calibri"/>
          <w:sz w:val="22"/>
          <w:szCs w:val="22"/>
        </w:rPr>
      </w:pPr>
      <w:r w:rsidRPr="000C1E40">
        <w:rPr>
          <w:rFonts w:ascii="Calibri" w:hAnsi="Calibri" w:cs="Calibri"/>
          <w:sz w:val="22"/>
          <w:szCs w:val="22"/>
        </w:rPr>
        <w:t xml:space="preserve">Possibilità di trattare dolori di forte intensità localizzate in piccole aree, difficilmente raggiungibili con la stimolazione midollare (es. mani, piedi, torace, distretto faciale e nucale, inguine </w:t>
      </w:r>
      <w:proofErr w:type="spellStart"/>
      <w:r w:rsidRPr="000C1E40">
        <w:rPr>
          <w:rFonts w:ascii="Calibri" w:hAnsi="Calibri" w:cs="Calibri"/>
          <w:sz w:val="22"/>
          <w:szCs w:val="22"/>
        </w:rPr>
        <w:t>etc</w:t>
      </w:r>
      <w:proofErr w:type="spellEnd"/>
      <w:r w:rsidRPr="000C1E40">
        <w:rPr>
          <w:rFonts w:ascii="Calibri" w:hAnsi="Calibri" w:cs="Calibri"/>
          <w:sz w:val="22"/>
          <w:szCs w:val="22"/>
        </w:rPr>
        <w:t>).</w:t>
      </w:r>
    </w:p>
    <w:p w14:paraId="6CD199BF" w14:textId="77777777" w:rsidR="000C1E40" w:rsidRDefault="000C1E40" w:rsidP="00BA5B4B">
      <w:pPr>
        <w:numPr>
          <w:ilvl w:val="0"/>
          <w:numId w:val="11"/>
        </w:numPr>
        <w:shd w:val="clear" w:color="auto" w:fill="FFFFFF"/>
        <w:rPr>
          <w:rFonts w:ascii="Calibri" w:hAnsi="Calibri" w:cs="Calibri"/>
          <w:sz w:val="22"/>
          <w:szCs w:val="22"/>
        </w:rPr>
      </w:pPr>
      <w:r w:rsidRPr="000C1E40">
        <w:rPr>
          <w:rFonts w:ascii="Calibri" w:hAnsi="Calibri" w:cs="Calibri"/>
          <w:sz w:val="22"/>
          <w:szCs w:val="22"/>
        </w:rPr>
        <w:lastRenderedPageBreak/>
        <w:t>Diretto e facile raggiungimento del target da stimolare con selettività e precisione</w:t>
      </w:r>
    </w:p>
    <w:p w14:paraId="434F1987" w14:textId="77777777" w:rsidR="000C1E40" w:rsidRPr="000C1E40" w:rsidRDefault="000C1E40" w:rsidP="00BA5B4B">
      <w:pPr>
        <w:numPr>
          <w:ilvl w:val="0"/>
          <w:numId w:val="11"/>
        </w:numPr>
        <w:shd w:val="clear" w:color="auto" w:fill="FFFFFF"/>
        <w:rPr>
          <w:rFonts w:ascii="Calibri" w:hAnsi="Calibri" w:cs="Calibri"/>
          <w:sz w:val="22"/>
          <w:szCs w:val="22"/>
        </w:rPr>
      </w:pPr>
      <w:r w:rsidRPr="000C1E40">
        <w:rPr>
          <w:rFonts w:ascii="Calibri" w:hAnsi="Calibri" w:cs="Calibri"/>
          <w:sz w:val="22"/>
          <w:szCs w:val="22"/>
        </w:rPr>
        <w:t>Ripristino quasi immediato della funzione con frequente ritorno all’attività lavorativa (specie per i dolori localizzati alle estremità).</w:t>
      </w:r>
    </w:p>
    <w:p w14:paraId="5E847F5C" w14:textId="77777777" w:rsidR="00EC4181" w:rsidRPr="00EC4181" w:rsidRDefault="00EC4181" w:rsidP="00BA5B4B">
      <w:pPr>
        <w:pStyle w:val="NormaleWeb"/>
        <w:spacing w:before="0" w:beforeAutospacing="0" w:after="0" w:afterAutospacing="0"/>
        <w:rPr>
          <w:rFonts w:ascii="Calibri" w:hAnsi="Calibri" w:cs="Calibri"/>
          <w:sz w:val="22"/>
          <w:szCs w:val="22"/>
          <w:lang w:bidi="he-IL"/>
        </w:rPr>
      </w:pPr>
      <w:r w:rsidRPr="00EC4181">
        <w:rPr>
          <w:rFonts w:ascii="Calibri" w:hAnsi="Calibri" w:cs="Calibri"/>
          <w:sz w:val="22"/>
          <w:szCs w:val="22"/>
          <w:lang w:bidi="he-IL"/>
        </w:rPr>
        <w:t>La stimolazione, ad ogni modo, non cura le cause che hanno generato il dolore.</w:t>
      </w:r>
      <w:r w:rsidRPr="00EC4181">
        <w:rPr>
          <w:rFonts w:ascii="Calibri" w:hAnsi="Calibri" w:cs="Calibri"/>
          <w:sz w:val="22"/>
          <w:szCs w:val="22"/>
          <w:lang w:bidi="he-IL"/>
        </w:rPr>
        <w:br/>
      </w:r>
      <w:proofErr w:type="gramStart"/>
      <w:r w:rsidRPr="00EC4181">
        <w:rPr>
          <w:rFonts w:ascii="Calibri" w:hAnsi="Calibri" w:cs="Calibri"/>
          <w:sz w:val="22"/>
          <w:szCs w:val="22"/>
          <w:lang w:bidi="he-IL"/>
        </w:rPr>
        <w:t>E’</w:t>
      </w:r>
      <w:proofErr w:type="gramEnd"/>
      <w:r w:rsidRPr="00EC4181">
        <w:rPr>
          <w:rFonts w:ascii="Calibri" w:hAnsi="Calibri" w:cs="Calibri"/>
          <w:sz w:val="22"/>
          <w:szCs w:val="22"/>
          <w:lang w:bidi="he-IL"/>
        </w:rPr>
        <w:t xml:space="preserve"> una terapia, il cui scopo è quello di mascherare il dolore, bloccando la trasmissione dei segnali dolorosi al cervello.</w:t>
      </w:r>
    </w:p>
    <w:p w14:paraId="3DEEC669" w14:textId="77777777" w:rsidR="00EC4181" w:rsidRPr="00FD0ED2" w:rsidRDefault="00EC4181" w:rsidP="008475E6">
      <w:pPr>
        <w:jc w:val="both"/>
        <w:rPr>
          <w:rFonts w:ascii="Calibri" w:hAnsi="Calibri" w:cs="Calibri"/>
          <w:b/>
          <w:bCs/>
        </w:rPr>
      </w:pPr>
    </w:p>
    <w:p w14:paraId="325B0F85" w14:textId="77777777" w:rsidR="005133ED" w:rsidRDefault="005133ED" w:rsidP="008475E6">
      <w:pPr>
        <w:jc w:val="both"/>
        <w:rPr>
          <w:rFonts w:ascii="Calibri" w:hAnsi="Calibri" w:cs="Calibri"/>
          <w:b/>
          <w:bCs/>
        </w:rPr>
      </w:pPr>
      <w:r w:rsidRPr="005133ED">
        <w:rPr>
          <w:rFonts w:ascii="Calibri" w:hAnsi="Calibri" w:cs="Calibri"/>
          <w:b/>
          <w:bCs/>
        </w:rPr>
        <w:t>POSSIBILI ALTERNATIVE:</w:t>
      </w:r>
    </w:p>
    <w:p w14:paraId="3656B9AB" w14:textId="77777777" w:rsidR="005133ED" w:rsidRPr="00361CB0" w:rsidRDefault="005133ED" w:rsidP="008475E6">
      <w:pPr>
        <w:jc w:val="both"/>
        <w:rPr>
          <w:rFonts w:ascii="Calibri" w:hAnsi="Calibri" w:cs="Calibri"/>
          <w:b/>
          <w:bCs/>
          <w:sz w:val="22"/>
          <w:szCs w:val="22"/>
        </w:rPr>
      </w:pPr>
    </w:p>
    <w:p w14:paraId="5719F87A" w14:textId="77777777" w:rsidR="00381B41" w:rsidRDefault="00381B41" w:rsidP="008475E6">
      <w:pPr>
        <w:jc w:val="both"/>
        <w:rPr>
          <w:rFonts w:ascii="Calibri" w:hAnsi="Calibri" w:cs="Calibri"/>
          <w:sz w:val="22"/>
          <w:szCs w:val="22"/>
        </w:rPr>
      </w:pPr>
      <w:r>
        <w:rPr>
          <w:rFonts w:ascii="Calibri" w:hAnsi="Calibri" w:cs="Calibri"/>
          <w:sz w:val="22"/>
          <w:szCs w:val="22"/>
        </w:rPr>
        <w:t xml:space="preserve">Le alternative </w:t>
      </w:r>
      <w:r w:rsidR="00B17DA6">
        <w:rPr>
          <w:rFonts w:ascii="Calibri" w:hAnsi="Calibri" w:cs="Calibri"/>
          <w:sz w:val="22"/>
          <w:szCs w:val="22"/>
        </w:rPr>
        <w:t xml:space="preserve">all’intervento di PNS </w:t>
      </w:r>
      <w:proofErr w:type="gramStart"/>
      <w:r w:rsidR="00B17DA6">
        <w:rPr>
          <w:rFonts w:ascii="Calibri" w:hAnsi="Calibri" w:cs="Calibri"/>
          <w:sz w:val="22"/>
          <w:szCs w:val="22"/>
        </w:rPr>
        <w:t>(</w:t>
      </w:r>
      <w:r w:rsidR="00E56CB9">
        <w:rPr>
          <w:rFonts w:ascii="Calibri" w:hAnsi="Calibri" w:cs="Calibri"/>
          <w:sz w:val="22"/>
          <w:szCs w:val="22"/>
        </w:rPr>
        <w:t xml:space="preserve"> </w:t>
      </w:r>
      <w:proofErr w:type="spellStart"/>
      <w:r w:rsidR="00B17DA6" w:rsidRPr="00B17DA6">
        <w:rPr>
          <w:rFonts w:ascii="Calibri" w:hAnsi="Calibri" w:cs="Calibri"/>
        </w:rPr>
        <w:t>Peripheral</w:t>
      </w:r>
      <w:proofErr w:type="spellEnd"/>
      <w:proofErr w:type="gramEnd"/>
      <w:r w:rsidR="00B17DA6" w:rsidRPr="00B17DA6">
        <w:rPr>
          <w:rFonts w:ascii="Calibri" w:hAnsi="Calibri" w:cs="Calibri"/>
        </w:rPr>
        <w:t xml:space="preserve"> </w:t>
      </w:r>
      <w:proofErr w:type="spellStart"/>
      <w:r w:rsidR="00B17DA6" w:rsidRPr="00B17DA6">
        <w:rPr>
          <w:rFonts w:ascii="Calibri" w:hAnsi="Calibri" w:cs="Calibri"/>
        </w:rPr>
        <w:t>Nerve</w:t>
      </w:r>
      <w:proofErr w:type="spellEnd"/>
      <w:r w:rsidR="00B17DA6" w:rsidRPr="00B17DA6">
        <w:rPr>
          <w:rFonts w:ascii="Calibri" w:hAnsi="Calibri" w:cs="Calibri"/>
        </w:rPr>
        <w:t xml:space="preserve"> </w:t>
      </w:r>
      <w:proofErr w:type="spellStart"/>
      <w:r w:rsidR="00B17DA6" w:rsidRPr="00B17DA6">
        <w:rPr>
          <w:rFonts w:ascii="Calibri" w:hAnsi="Calibri" w:cs="Calibri"/>
        </w:rPr>
        <w:t>Stimulation</w:t>
      </w:r>
      <w:proofErr w:type="spellEnd"/>
      <w:r w:rsidR="00B17DA6">
        <w:rPr>
          <w:rFonts w:ascii="Calibri" w:hAnsi="Calibri" w:cs="Calibri"/>
          <w:sz w:val="22"/>
          <w:szCs w:val="22"/>
        </w:rPr>
        <w:t xml:space="preserve"> ) </w:t>
      </w:r>
      <w:r w:rsidR="00E76DA4">
        <w:rPr>
          <w:rFonts w:ascii="Calibri" w:hAnsi="Calibri" w:cs="Calibri"/>
          <w:sz w:val="22"/>
          <w:szCs w:val="22"/>
        </w:rPr>
        <w:t>possono essere</w:t>
      </w:r>
      <w:r w:rsidR="00E56CB9">
        <w:rPr>
          <w:rFonts w:ascii="Calibri" w:hAnsi="Calibri" w:cs="Calibri"/>
          <w:sz w:val="22"/>
          <w:szCs w:val="22"/>
        </w:rPr>
        <w:t xml:space="preserve"> le seguenti:</w:t>
      </w:r>
    </w:p>
    <w:p w14:paraId="45FB0818" w14:textId="77777777" w:rsidR="0065780B" w:rsidRDefault="0065780B" w:rsidP="008475E6">
      <w:pPr>
        <w:jc w:val="both"/>
        <w:rPr>
          <w:rFonts w:ascii="Calibri" w:hAnsi="Calibri" w:cs="Calibri"/>
          <w:sz w:val="22"/>
          <w:szCs w:val="22"/>
        </w:rPr>
      </w:pPr>
    </w:p>
    <w:p w14:paraId="7FBDF3E7" w14:textId="77777777" w:rsidR="005133ED" w:rsidRPr="00361CB0" w:rsidRDefault="00423847" w:rsidP="00E76DA4">
      <w:pPr>
        <w:numPr>
          <w:ilvl w:val="0"/>
          <w:numId w:val="11"/>
        </w:numPr>
        <w:jc w:val="both"/>
        <w:rPr>
          <w:rFonts w:ascii="Calibri" w:hAnsi="Calibri" w:cs="Calibri"/>
          <w:sz w:val="22"/>
          <w:szCs w:val="22"/>
        </w:rPr>
      </w:pPr>
      <w:r w:rsidRPr="00361CB0">
        <w:rPr>
          <w:rFonts w:ascii="Calibri" w:hAnsi="Calibri" w:cs="Calibri"/>
          <w:sz w:val="22"/>
          <w:szCs w:val="22"/>
        </w:rPr>
        <w:t>Trattamento farmacologico sintomatico (spesso inefficace)</w:t>
      </w:r>
    </w:p>
    <w:p w14:paraId="049F31CB" w14:textId="77777777" w:rsidR="00FD0ED2" w:rsidRPr="002F1FDC" w:rsidRDefault="00FD0ED2" w:rsidP="008475E6">
      <w:pPr>
        <w:jc w:val="both"/>
        <w:rPr>
          <w:rFonts w:ascii="Calibri" w:hAnsi="Calibri" w:cs="Calibri"/>
        </w:rPr>
      </w:pPr>
    </w:p>
    <w:p w14:paraId="32F57793" w14:textId="77777777" w:rsidR="00E76DA4" w:rsidRPr="002F1FDC" w:rsidRDefault="00E76DA4" w:rsidP="00E76DA4">
      <w:pPr>
        <w:jc w:val="both"/>
        <w:rPr>
          <w:rFonts w:ascii="Calibri" w:hAnsi="Calibri" w:cs="Calibri"/>
          <w:b/>
        </w:rPr>
      </w:pPr>
      <w:r w:rsidRPr="002F1FDC">
        <w:rPr>
          <w:rFonts w:ascii="Calibri" w:hAnsi="Calibri" w:cs="Calibri"/>
          <w:b/>
        </w:rPr>
        <w:t>Osservazioni di rilievo nel caso specifico:</w:t>
      </w:r>
    </w:p>
    <w:p w14:paraId="72E99558" w14:textId="77777777" w:rsidR="00E76DA4" w:rsidRPr="00E76DA4" w:rsidRDefault="00E76DA4" w:rsidP="00E76DA4">
      <w:pPr>
        <w:jc w:val="both"/>
        <w:rPr>
          <w:rFonts w:cs="Calibri"/>
        </w:rPr>
      </w:pPr>
      <w:r w:rsidRPr="00E76DA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128261" w14:textId="77777777" w:rsidR="00E76DA4" w:rsidRPr="00E76DA4" w:rsidRDefault="00E76DA4" w:rsidP="00E76DA4">
      <w:pPr>
        <w:tabs>
          <w:tab w:val="left" w:pos="142"/>
        </w:tabs>
        <w:spacing w:line="259" w:lineRule="auto"/>
        <w:jc w:val="both"/>
        <w:rPr>
          <w:rFonts w:cs="Calibri"/>
        </w:rPr>
      </w:pPr>
    </w:p>
    <w:p w14:paraId="37EE8626" w14:textId="77777777" w:rsidR="00E76DA4" w:rsidRPr="00E76DA4" w:rsidRDefault="00E76DA4" w:rsidP="00B17DA6">
      <w:pPr>
        <w:jc w:val="both"/>
        <w:rPr>
          <w:rFonts w:ascii="Calibri" w:hAnsi="Calibri" w:cs="Calibri"/>
          <w:sz w:val="22"/>
          <w:szCs w:val="22"/>
        </w:rPr>
      </w:pPr>
      <w:r w:rsidRPr="00E76DA4">
        <w:rPr>
          <w:rFonts w:ascii="Calibri" w:hAnsi="Calibri" w:cs="Calibri"/>
          <w:sz w:val="22"/>
          <w:szCs w:val="22"/>
        </w:rPr>
        <w:t>Io sottoscritto __________________________________________ dichiaro di essere stato correttamente informato dal Dr. _______________________________ e di aver compreso lo scopo e la natura del</w:t>
      </w:r>
      <w:r w:rsidR="00B17DA6">
        <w:rPr>
          <w:rFonts w:ascii="Calibri" w:hAnsi="Calibri" w:cs="Calibri"/>
          <w:sz w:val="22"/>
          <w:szCs w:val="22"/>
        </w:rPr>
        <w:t>l’intervento di</w:t>
      </w:r>
      <w:r w:rsidR="00B17DA6">
        <w:rPr>
          <w:rFonts w:ascii="Calibri" w:hAnsi="Calibri" w:cs="Calibri"/>
          <w:b/>
          <w:bCs/>
        </w:rPr>
        <w:t xml:space="preserve"> </w:t>
      </w:r>
      <w:r w:rsidR="00B17DA6" w:rsidRPr="00664482">
        <w:rPr>
          <w:rFonts w:ascii="Calibri" w:hAnsi="Calibri" w:cs="Calibri"/>
          <w:sz w:val="22"/>
          <w:szCs w:val="22"/>
        </w:rPr>
        <w:t>PNS (</w:t>
      </w:r>
      <w:proofErr w:type="spellStart"/>
      <w:r w:rsidR="00B17DA6" w:rsidRPr="00664482">
        <w:rPr>
          <w:rFonts w:ascii="Calibri" w:hAnsi="Calibri" w:cs="Calibri"/>
          <w:sz w:val="22"/>
          <w:szCs w:val="22"/>
        </w:rPr>
        <w:t>Peripheral</w:t>
      </w:r>
      <w:proofErr w:type="spellEnd"/>
      <w:r w:rsidR="00B17DA6" w:rsidRPr="00664482">
        <w:rPr>
          <w:rFonts w:ascii="Calibri" w:hAnsi="Calibri" w:cs="Calibri"/>
          <w:sz w:val="22"/>
          <w:szCs w:val="22"/>
        </w:rPr>
        <w:t xml:space="preserve"> </w:t>
      </w:r>
      <w:proofErr w:type="spellStart"/>
      <w:r w:rsidR="00B17DA6" w:rsidRPr="00664482">
        <w:rPr>
          <w:rFonts w:ascii="Calibri" w:hAnsi="Calibri" w:cs="Calibri"/>
          <w:sz w:val="22"/>
          <w:szCs w:val="22"/>
        </w:rPr>
        <w:t>Nerve</w:t>
      </w:r>
      <w:proofErr w:type="spellEnd"/>
      <w:r w:rsidR="00B17DA6" w:rsidRPr="00664482">
        <w:rPr>
          <w:rFonts w:ascii="Calibri" w:hAnsi="Calibri" w:cs="Calibri"/>
          <w:sz w:val="22"/>
          <w:szCs w:val="22"/>
        </w:rPr>
        <w:t xml:space="preserve"> </w:t>
      </w:r>
      <w:proofErr w:type="spellStart"/>
      <w:r w:rsidR="00B17DA6" w:rsidRPr="00664482">
        <w:rPr>
          <w:rFonts w:ascii="Calibri" w:hAnsi="Calibri" w:cs="Calibri"/>
          <w:sz w:val="22"/>
          <w:szCs w:val="22"/>
        </w:rPr>
        <w:t>Stimulation</w:t>
      </w:r>
      <w:proofErr w:type="spellEnd"/>
      <w:r w:rsidR="00B17DA6" w:rsidRPr="00664482">
        <w:rPr>
          <w:rFonts w:ascii="Calibri" w:hAnsi="Calibri" w:cs="Calibri"/>
          <w:sz w:val="22"/>
          <w:szCs w:val="22"/>
        </w:rPr>
        <w:t xml:space="preserve">) </w:t>
      </w:r>
      <w:r w:rsidRPr="00A525E8">
        <w:rPr>
          <w:rFonts w:ascii="Calibri" w:hAnsi="Calibri" w:cs="Calibri"/>
          <w:sz w:val="22"/>
          <w:szCs w:val="22"/>
        </w:rPr>
        <w:t>descritto</w:t>
      </w:r>
      <w:r w:rsidRPr="00E76DA4">
        <w:rPr>
          <w:rFonts w:ascii="Calibri" w:hAnsi="Calibri" w:cs="Calibri"/>
          <w:sz w:val="22"/>
          <w:szCs w:val="22"/>
        </w:rPr>
        <w:t xml:space="preserve"> nel presente modulo. Dichiaro, altresì, di essere stato adeguatamente edotto sulle tecniche utilizzate, sui benefici derivanti dal trattamento, sui possibili rischi e complicanze ad esso connesse e sulle eventuali alternative.</w:t>
      </w:r>
    </w:p>
    <w:p w14:paraId="63B18A2D" w14:textId="77777777" w:rsidR="00E76DA4" w:rsidRPr="00E76DA4" w:rsidRDefault="00E76DA4" w:rsidP="00B17DA6">
      <w:pPr>
        <w:jc w:val="both"/>
        <w:rPr>
          <w:rFonts w:ascii="Calibri" w:hAnsi="Calibri" w:cs="Calibri"/>
          <w:sz w:val="22"/>
          <w:szCs w:val="22"/>
        </w:rPr>
      </w:pPr>
      <w:proofErr w:type="gramStart"/>
      <w:r w:rsidRPr="00E76DA4">
        <w:rPr>
          <w:rFonts w:ascii="Calibri" w:hAnsi="Calibri" w:cs="Calibri"/>
          <w:sz w:val="22"/>
          <w:szCs w:val="22"/>
        </w:rPr>
        <w:t>Presto pertanto</w:t>
      </w:r>
      <w:proofErr w:type="gramEnd"/>
      <w:r w:rsidRPr="00E76DA4">
        <w:rPr>
          <w:rFonts w:ascii="Calibri" w:hAnsi="Calibri" w:cs="Calibri"/>
          <w:sz w:val="22"/>
          <w:szCs w:val="22"/>
        </w:rPr>
        <w:t xml:space="preserve"> l’assenso al trattamento che mi è stata descritto e consegnato, per presa visione, con il presente consenso informato.</w:t>
      </w:r>
    </w:p>
    <w:p w14:paraId="62486C05" w14:textId="77777777" w:rsidR="00E76DA4" w:rsidRPr="00E76DA4" w:rsidRDefault="00E76DA4" w:rsidP="00B17DA6">
      <w:pPr>
        <w:spacing w:after="160" w:line="259" w:lineRule="auto"/>
        <w:jc w:val="both"/>
        <w:rPr>
          <w:rFonts w:cs="Calibri"/>
        </w:rPr>
      </w:pPr>
    </w:p>
    <w:p w14:paraId="6D51B65C" w14:textId="77777777" w:rsidR="008E6881" w:rsidRPr="00360406" w:rsidRDefault="005133ED" w:rsidP="008475E6">
      <w:pPr>
        <w:jc w:val="both"/>
        <w:rPr>
          <w:rFonts w:ascii="Calibri" w:hAnsi="Calibri" w:cs="Calibri"/>
          <w:sz w:val="22"/>
          <w:szCs w:val="22"/>
        </w:rPr>
      </w:pPr>
      <w:r w:rsidRPr="00360406">
        <w:rPr>
          <w:rFonts w:ascii="Calibri" w:hAnsi="Calibri" w:cs="Calibri"/>
          <w:sz w:val="22"/>
          <w:szCs w:val="22"/>
        </w:rPr>
        <w:t xml:space="preserve">Il medico chirurgo    </w:t>
      </w:r>
    </w:p>
    <w:p w14:paraId="4101652C" w14:textId="77777777" w:rsidR="008E6881" w:rsidRPr="00360406" w:rsidRDefault="008E6881" w:rsidP="008475E6">
      <w:pPr>
        <w:jc w:val="both"/>
        <w:rPr>
          <w:rFonts w:ascii="Calibri" w:hAnsi="Calibri" w:cs="Calibri"/>
          <w:sz w:val="22"/>
          <w:szCs w:val="22"/>
        </w:rPr>
      </w:pPr>
    </w:p>
    <w:p w14:paraId="7C887C9F" w14:textId="77777777" w:rsidR="008E6881" w:rsidRPr="00360406" w:rsidRDefault="008E6881" w:rsidP="008475E6">
      <w:pPr>
        <w:jc w:val="both"/>
        <w:rPr>
          <w:rFonts w:ascii="Calibri" w:hAnsi="Calibri" w:cs="Calibri"/>
          <w:sz w:val="22"/>
          <w:szCs w:val="22"/>
        </w:rPr>
      </w:pPr>
      <w:r w:rsidRPr="00360406">
        <w:rPr>
          <w:rFonts w:ascii="Calibri" w:hAnsi="Calibri" w:cs="Calibri"/>
          <w:sz w:val="22"/>
          <w:szCs w:val="22"/>
        </w:rPr>
        <w:t>__________________________</w:t>
      </w:r>
    </w:p>
    <w:p w14:paraId="2F4385DC" w14:textId="77777777" w:rsidR="008E6881" w:rsidRPr="00360406" w:rsidRDefault="005133ED" w:rsidP="008475E6">
      <w:pPr>
        <w:jc w:val="both"/>
        <w:rPr>
          <w:rFonts w:ascii="Calibri" w:hAnsi="Calibri" w:cs="Calibri"/>
          <w:sz w:val="22"/>
          <w:szCs w:val="22"/>
        </w:rPr>
      </w:pPr>
      <w:r w:rsidRPr="00360406">
        <w:rPr>
          <w:rFonts w:ascii="Calibri" w:hAnsi="Calibri" w:cs="Calibri"/>
          <w:sz w:val="22"/>
          <w:szCs w:val="22"/>
        </w:rPr>
        <w:t xml:space="preserve">                                                                                         </w:t>
      </w:r>
    </w:p>
    <w:p w14:paraId="3927740F" w14:textId="77777777" w:rsidR="005133ED" w:rsidRPr="00360406" w:rsidRDefault="005133ED" w:rsidP="008475E6">
      <w:pPr>
        <w:jc w:val="both"/>
        <w:rPr>
          <w:rFonts w:ascii="Calibri" w:hAnsi="Calibri" w:cs="Calibri"/>
          <w:sz w:val="22"/>
          <w:szCs w:val="22"/>
        </w:rPr>
      </w:pPr>
      <w:r w:rsidRPr="00360406">
        <w:rPr>
          <w:rFonts w:ascii="Calibri" w:hAnsi="Calibri" w:cs="Calibri"/>
          <w:sz w:val="22"/>
          <w:szCs w:val="22"/>
        </w:rPr>
        <w:t xml:space="preserve">Il paziente </w:t>
      </w:r>
    </w:p>
    <w:p w14:paraId="4B99056E" w14:textId="77777777" w:rsidR="005133ED" w:rsidRPr="00360406" w:rsidRDefault="005133ED" w:rsidP="008475E6">
      <w:pPr>
        <w:jc w:val="both"/>
        <w:rPr>
          <w:rFonts w:ascii="Calibri" w:hAnsi="Calibri" w:cs="Calibri"/>
          <w:sz w:val="22"/>
          <w:szCs w:val="22"/>
        </w:rPr>
      </w:pPr>
    </w:p>
    <w:p w14:paraId="737C408D" w14:textId="77777777" w:rsidR="005133ED" w:rsidRDefault="005133ED" w:rsidP="008475E6">
      <w:pPr>
        <w:jc w:val="both"/>
        <w:rPr>
          <w:rFonts w:ascii="Calibri" w:hAnsi="Calibri" w:cs="Calibri"/>
        </w:rPr>
      </w:pPr>
      <w:r w:rsidRPr="00360406">
        <w:rPr>
          <w:rFonts w:ascii="Calibri" w:hAnsi="Calibri" w:cs="Calibri"/>
          <w:sz w:val="22"/>
          <w:szCs w:val="22"/>
        </w:rPr>
        <w:t>________________________</w:t>
      </w:r>
      <w:r>
        <w:rPr>
          <w:rFonts w:ascii="Calibri" w:hAnsi="Calibri" w:cs="Calibri"/>
        </w:rPr>
        <w:t>__</w:t>
      </w:r>
    </w:p>
    <w:p w14:paraId="1299C43A" w14:textId="77777777" w:rsidR="00E3630C" w:rsidRDefault="00E3630C" w:rsidP="008475E6">
      <w:pPr>
        <w:jc w:val="both"/>
        <w:rPr>
          <w:rFonts w:ascii="Calibri" w:hAnsi="Calibri" w:cs="Calibri"/>
          <w:b/>
          <w:bCs/>
        </w:rPr>
      </w:pPr>
    </w:p>
    <w:p w14:paraId="4DDBEF00" w14:textId="77777777" w:rsidR="00E3630C" w:rsidRPr="00D6283C" w:rsidRDefault="00E3630C" w:rsidP="008475E6">
      <w:pPr>
        <w:jc w:val="both"/>
        <w:rPr>
          <w:rFonts w:ascii="Calibri" w:hAnsi="Calibri" w:cs="Calibri"/>
        </w:rPr>
      </w:pPr>
    </w:p>
    <w:sectPr w:rsidR="00E3630C" w:rsidRPr="00D6283C">
      <w:headerReference w:type="even" r:id="rId10"/>
      <w:headerReference w:type="default" r:id="rId11"/>
      <w:footerReference w:type="even" r:id="rId12"/>
      <w:footerReference w:type="default" r:id="rId13"/>
      <w:headerReference w:type="first" r:id="rId14"/>
      <w:footerReference w:type="first" r:id="rId15"/>
      <w:pgSz w:w="11906" w:h="16838"/>
      <w:pgMar w:top="0" w:right="1134" w:bottom="18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8EFAC" w14:textId="77777777" w:rsidR="00A77549" w:rsidRDefault="00A77549" w:rsidP="00D6283C">
      <w:r>
        <w:separator/>
      </w:r>
    </w:p>
  </w:endnote>
  <w:endnote w:type="continuationSeparator" w:id="0">
    <w:p w14:paraId="22104B44" w14:textId="77777777" w:rsidR="00A77549" w:rsidRDefault="00A77549" w:rsidP="00D6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489B8" w14:textId="77777777" w:rsidR="00F5659D" w:rsidRDefault="00F5659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0191495"/>
      <w:docPartObj>
        <w:docPartGallery w:val="Page Numbers (Bottom of Page)"/>
        <w:docPartUnique/>
      </w:docPartObj>
    </w:sdtPr>
    <w:sdtContent>
      <w:sdt>
        <w:sdtPr>
          <w:id w:val="-1705238520"/>
          <w:docPartObj>
            <w:docPartGallery w:val="Page Numbers (Top of Page)"/>
            <w:docPartUnique/>
          </w:docPartObj>
        </w:sdtPr>
        <w:sdtContent>
          <w:p w14:paraId="05FE494B" w14:textId="67F2ECC8" w:rsidR="00F5659D" w:rsidRDefault="00F5659D" w:rsidP="00F5659D">
            <w:pPr>
              <w:pStyle w:val="Pidipagina"/>
              <w:jc w:val="right"/>
            </w:pPr>
            <w:r w:rsidRPr="00F5659D">
              <w:rPr>
                <w:rFonts w:asciiTheme="minorHAnsi" w:hAnsiTheme="minorHAnsi" w:cstheme="minorHAnsi"/>
                <w:sz w:val="16"/>
                <w:szCs w:val="16"/>
              </w:rPr>
              <w:t xml:space="preserve">Pag. </w:t>
            </w:r>
            <w:r w:rsidRPr="00F5659D">
              <w:rPr>
                <w:rFonts w:asciiTheme="minorHAnsi" w:hAnsiTheme="minorHAnsi" w:cstheme="minorHAnsi"/>
                <w:b/>
                <w:bCs/>
                <w:sz w:val="16"/>
                <w:szCs w:val="16"/>
              </w:rPr>
              <w:fldChar w:fldCharType="begin"/>
            </w:r>
            <w:r w:rsidRPr="00F5659D">
              <w:rPr>
                <w:rFonts w:asciiTheme="minorHAnsi" w:hAnsiTheme="minorHAnsi" w:cstheme="minorHAnsi"/>
                <w:b/>
                <w:bCs/>
                <w:sz w:val="16"/>
                <w:szCs w:val="16"/>
              </w:rPr>
              <w:instrText>PAGE</w:instrText>
            </w:r>
            <w:r w:rsidRPr="00F5659D">
              <w:rPr>
                <w:rFonts w:asciiTheme="minorHAnsi" w:hAnsiTheme="minorHAnsi" w:cstheme="minorHAnsi"/>
                <w:b/>
                <w:bCs/>
                <w:sz w:val="16"/>
                <w:szCs w:val="16"/>
              </w:rPr>
              <w:fldChar w:fldCharType="separate"/>
            </w:r>
            <w:r w:rsidRPr="00F5659D">
              <w:rPr>
                <w:rFonts w:asciiTheme="minorHAnsi" w:hAnsiTheme="minorHAnsi" w:cstheme="minorHAnsi"/>
                <w:b/>
                <w:bCs/>
                <w:sz w:val="16"/>
                <w:szCs w:val="16"/>
              </w:rPr>
              <w:t>2</w:t>
            </w:r>
            <w:r w:rsidRPr="00F5659D">
              <w:rPr>
                <w:rFonts w:asciiTheme="minorHAnsi" w:hAnsiTheme="minorHAnsi" w:cstheme="minorHAnsi"/>
                <w:b/>
                <w:bCs/>
                <w:sz w:val="16"/>
                <w:szCs w:val="16"/>
              </w:rPr>
              <w:fldChar w:fldCharType="end"/>
            </w:r>
            <w:r w:rsidRPr="00F5659D">
              <w:rPr>
                <w:rFonts w:asciiTheme="minorHAnsi" w:hAnsiTheme="minorHAnsi" w:cstheme="minorHAnsi"/>
                <w:sz w:val="16"/>
                <w:szCs w:val="16"/>
              </w:rPr>
              <w:t xml:space="preserve"> a </w:t>
            </w:r>
            <w:r w:rsidRPr="00F5659D">
              <w:rPr>
                <w:rFonts w:asciiTheme="minorHAnsi" w:hAnsiTheme="minorHAnsi" w:cstheme="minorHAnsi"/>
                <w:b/>
                <w:bCs/>
                <w:sz w:val="16"/>
                <w:szCs w:val="16"/>
              </w:rPr>
              <w:fldChar w:fldCharType="begin"/>
            </w:r>
            <w:r w:rsidRPr="00F5659D">
              <w:rPr>
                <w:rFonts w:asciiTheme="minorHAnsi" w:hAnsiTheme="minorHAnsi" w:cstheme="minorHAnsi"/>
                <w:b/>
                <w:bCs/>
                <w:sz w:val="16"/>
                <w:szCs w:val="16"/>
              </w:rPr>
              <w:instrText>NUMPAGES</w:instrText>
            </w:r>
            <w:r w:rsidRPr="00F5659D">
              <w:rPr>
                <w:rFonts w:asciiTheme="minorHAnsi" w:hAnsiTheme="minorHAnsi" w:cstheme="minorHAnsi"/>
                <w:b/>
                <w:bCs/>
                <w:sz w:val="16"/>
                <w:szCs w:val="16"/>
              </w:rPr>
              <w:fldChar w:fldCharType="separate"/>
            </w:r>
            <w:r w:rsidRPr="00F5659D">
              <w:rPr>
                <w:rFonts w:asciiTheme="minorHAnsi" w:hAnsiTheme="minorHAnsi" w:cstheme="minorHAnsi"/>
                <w:b/>
                <w:bCs/>
                <w:sz w:val="16"/>
                <w:szCs w:val="16"/>
              </w:rPr>
              <w:t>2</w:t>
            </w:r>
            <w:r w:rsidRPr="00F5659D">
              <w:rPr>
                <w:rFonts w:asciiTheme="minorHAnsi" w:hAnsiTheme="minorHAnsi" w:cstheme="minorHAnsi"/>
                <w:b/>
                <w:bCs/>
                <w:sz w:val="16"/>
                <w:szCs w:val="16"/>
              </w:rPr>
              <w:fldChar w:fldCharType="end"/>
            </w:r>
          </w:p>
        </w:sdtContent>
      </w:sdt>
    </w:sdtContent>
  </w:sdt>
  <w:p w14:paraId="3CF2D8B6" w14:textId="77777777" w:rsidR="00EC4181" w:rsidRDefault="00EC418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58859" w14:textId="77777777" w:rsidR="00F5659D" w:rsidRDefault="00F5659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342BD" w14:textId="77777777" w:rsidR="00A77549" w:rsidRDefault="00A77549" w:rsidP="00D6283C">
      <w:r>
        <w:separator/>
      </w:r>
    </w:p>
  </w:footnote>
  <w:footnote w:type="continuationSeparator" w:id="0">
    <w:p w14:paraId="318955EF" w14:textId="77777777" w:rsidR="00A77549" w:rsidRDefault="00A77549" w:rsidP="00D62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9BDF2" w14:textId="77777777" w:rsidR="00F5659D" w:rsidRDefault="00F5659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213"/>
      <w:gridCol w:w="3213"/>
      <w:gridCol w:w="3213"/>
    </w:tblGrid>
    <w:tr w:rsidR="216C3E84" w14:paraId="0430F38B" w14:textId="77777777" w:rsidTr="00F5659D">
      <w:tc>
        <w:tcPr>
          <w:tcW w:w="3213" w:type="dxa"/>
        </w:tcPr>
        <w:p w14:paraId="1D446736" w14:textId="4DF9641B" w:rsidR="216C3E84" w:rsidRDefault="216C3E84" w:rsidP="216C3E84">
          <w:pPr>
            <w:jc w:val="center"/>
            <w:rPr>
              <w:rFonts w:ascii="Calibri" w:eastAsia="Calibri" w:hAnsi="Calibri" w:cs="Calibri"/>
              <w:sz w:val="22"/>
              <w:szCs w:val="22"/>
            </w:rPr>
          </w:pPr>
          <w:r>
            <w:rPr>
              <w:noProof/>
            </w:rPr>
            <w:drawing>
              <wp:inline distT="0" distB="0" distL="0" distR="0" wp14:anchorId="00A00B64" wp14:editId="336917CB">
                <wp:extent cx="714375" cy="771525"/>
                <wp:effectExtent l="0" t="0" r="0" b="0"/>
                <wp:docPr id="1751029234" name="Immagine 1751029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14375" cy="771525"/>
                        </a:xfrm>
                        <a:prstGeom prst="rect">
                          <a:avLst/>
                        </a:prstGeom>
                      </pic:spPr>
                    </pic:pic>
                  </a:graphicData>
                </a:graphic>
              </wp:inline>
            </w:drawing>
          </w:r>
        </w:p>
      </w:tc>
      <w:tc>
        <w:tcPr>
          <w:tcW w:w="3213" w:type="dxa"/>
        </w:tcPr>
        <w:p w14:paraId="5BAE33AD" w14:textId="0D02042E" w:rsidR="216C3E84" w:rsidRDefault="216C3E84" w:rsidP="216C3E84">
          <w:pPr>
            <w:jc w:val="center"/>
            <w:rPr>
              <w:rFonts w:ascii="Calibri" w:eastAsia="Calibri" w:hAnsi="Calibri" w:cs="Calibri"/>
              <w:sz w:val="22"/>
              <w:szCs w:val="22"/>
            </w:rPr>
          </w:pPr>
        </w:p>
        <w:p w14:paraId="021DD84E" w14:textId="6AD9FD96" w:rsidR="216C3E84" w:rsidRDefault="216C3E84" w:rsidP="216C3E84">
          <w:pPr>
            <w:jc w:val="center"/>
            <w:rPr>
              <w:rFonts w:ascii="Calibri" w:eastAsia="Calibri" w:hAnsi="Calibri" w:cs="Calibri"/>
              <w:sz w:val="22"/>
              <w:szCs w:val="22"/>
            </w:rPr>
          </w:pPr>
          <w:r w:rsidRPr="216C3E84">
            <w:rPr>
              <w:rFonts w:ascii="Calibri" w:eastAsia="Calibri" w:hAnsi="Calibri" w:cs="Calibri"/>
              <w:b/>
              <w:bCs/>
              <w:sz w:val="22"/>
              <w:szCs w:val="22"/>
            </w:rPr>
            <w:t>CONSENSO INFORMATO INTERVENTO DI PNS</w:t>
          </w:r>
        </w:p>
      </w:tc>
      <w:tc>
        <w:tcPr>
          <w:tcW w:w="3213" w:type="dxa"/>
        </w:tcPr>
        <w:p w14:paraId="7B3E9FFB" w14:textId="08F45124" w:rsidR="216C3E84" w:rsidRDefault="216C3E84" w:rsidP="216C3E84">
          <w:pPr>
            <w:rPr>
              <w:rFonts w:ascii="Calibri" w:eastAsia="Calibri" w:hAnsi="Calibri" w:cs="Calibri"/>
              <w:sz w:val="16"/>
              <w:szCs w:val="16"/>
            </w:rPr>
          </w:pPr>
          <w:proofErr w:type="spellStart"/>
          <w:r w:rsidRPr="216C3E84">
            <w:rPr>
              <w:rFonts w:ascii="Calibri" w:eastAsia="Calibri" w:hAnsi="Calibri" w:cs="Calibri"/>
              <w:sz w:val="16"/>
              <w:szCs w:val="16"/>
            </w:rPr>
            <w:t>All</w:t>
          </w:r>
          <w:proofErr w:type="spellEnd"/>
          <w:r w:rsidRPr="216C3E84">
            <w:rPr>
              <w:rFonts w:ascii="Calibri" w:eastAsia="Calibri" w:hAnsi="Calibri" w:cs="Calibri"/>
              <w:sz w:val="16"/>
              <w:szCs w:val="16"/>
            </w:rPr>
            <w:t>. 34 PG 13</w:t>
          </w:r>
        </w:p>
        <w:p w14:paraId="41D5A8DB" w14:textId="23461F19" w:rsidR="216C3E84" w:rsidRDefault="216C3E84" w:rsidP="216C3E84">
          <w:pPr>
            <w:rPr>
              <w:rFonts w:ascii="Calibri" w:eastAsia="Calibri" w:hAnsi="Calibri" w:cs="Calibri"/>
              <w:sz w:val="16"/>
              <w:szCs w:val="16"/>
            </w:rPr>
          </w:pPr>
          <w:r w:rsidRPr="216C3E84">
            <w:rPr>
              <w:rFonts w:ascii="Calibri" w:eastAsia="Calibri" w:hAnsi="Calibri" w:cs="Calibri"/>
              <w:sz w:val="16"/>
              <w:szCs w:val="16"/>
            </w:rPr>
            <w:t>Redatto da: GL</w:t>
          </w:r>
        </w:p>
        <w:p w14:paraId="7ADF9185" w14:textId="3FE4B6E0" w:rsidR="216C3E84" w:rsidRDefault="216C3E84" w:rsidP="216C3E84">
          <w:pPr>
            <w:rPr>
              <w:rFonts w:ascii="Calibri" w:eastAsia="Calibri" w:hAnsi="Calibri" w:cs="Calibri"/>
              <w:sz w:val="16"/>
              <w:szCs w:val="16"/>
            </w:rPr>
          </w:pPr>
          <w:r w:rsidRPr="216C3E84">
            <w:rPr>
              <w:rFonts w:ascii="Calibri" w:eastAsia="Calibri" w:hAnsi="Calibri" w:cs="Calibri"/>
              <w:sz w:val="16"/>
              <w:szCs w:val="16"/>
            </w:rPr>
            <w:t>Verificato da: RGQ</w:t>
          </w:r>
        </w:p>
        <w:p w14:paraId="2B09EA3C" w14:textId="46C8C4AF" w:rsidR="216C3E84" w:rsidRDefault="216C3E84" w:rsidP="216C3E84">
          <w:pPr>
            <w:rPr>
              <w:rFonts w:ascii="Calibri" w:eastAsia="Calibri" w:hAnsi="Calibri" w:cs="Calibri"/>
              <w:sz w:val="16"/>
              <w:szCs w:val="16"/>
            </w:rPr>
          </w:pPr>
          <w:r w:rsidRPr="216C3E84">
            <w:rPr>
              <w:rFonts w:ascii="Calibri" w:eastAsia="Calibri" w:hAnsi="Calibri" w:cs="Calibri"/>
              <w:sz w:val="16"/>
              <w:szCs w:val="16"/>
            </w:rPr>
            <w:t>Approvato da: DIR</w:t>
          </w:r>
        </w:p>
        <w:p w14:paraId="144817B4" w14:textId="28B0CBF0" w:rsidR="216C3E84" w:rsidRDefault="216C3E84" w:rsidP="216C3E84">
          <w:pPr>
            <w:rPr>
              <w:rFonts w:ascii="Calibri" w:eastAsia="Calibri" w:hAnsi="Calibri" w:cs="Calibri"/>
              <w:sz w:val="16"/>
              <w:szCs w:val="16"/>
            </w:rPr>
          </w:pPr>
          <w:r w:rsidRPr="216C3E84">
            <w:rPr>
              <w:rFonts w:ascii="Calibri" w:eastAsia="Calibri" w:hAnsi="Calibri" w:cs="Calibri"/>
              <w:sz w:val="16"/>
              <w:szCs w:val="16"/>
            </w:rPr>
            <w:t>Edizione: 01 - Revisione: 00</w:t>
          </w:r>
        </w:p>
        <w:p w14:paraId="6D880311" w14:textId="23E1C52C" w:rsidR="216C3E84" w:rsidRDefault="216C3E84" w:rsidP="216C3E84">
          <w:pPr>
            <w:rPr>
              <w:rFonts w:ascii="Calibri" w:eastAsia="Calibri" w:hAnsi="Calibri" w:cs="Calibri"/>
              <w:sz w:val="16"/>
              <w:szCs w:val="16"/>
            </w:rPr>
          </w:pPr>
          <w:r w:rsidRPr="216C3E84">
            <w:rPr>
              <w:rFonts w:ascii="Calibri" w:eastAsia="Calibri" w:hAnsi="Calibri" w:cs="Calibri"/>
              <w:sz w:val="16"/>
              <w:szCs w:val="16"/>
            </w:rPr>
            <w:t>Data di emissione: 04/11/2019</w:t>
          </w:r>
        </w:p>
        <w:p w14:paraId="2178213C" w14:textId="6874F84C" w:rsidR="216C3E84" w:rsidRDefault="216C3E84" w:rsidP="216C3E84">
          <w:pPr>
            <w:rPr>
              <w:rFonts w:ascii="Calibri" w:eastAsia="Calibri" w:hAnsi="Calibri" w:cs="Calibri"/>
              <w:sz w:val="16"/>
              <w:szCs w:val="16"/>
            </w:rPr>
          </w:pPr>
        </w:p>
      </w:tc>
    </w:tr>
  </w:tbl>
  <w:p w14:paraId="0FB78278" w14:textId="7DEA08F8" w:rsidR="00EC4181" w:rsidRDefault="00EC4181" w:rsidP="004513EC">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C04CB" w14:textId="77777777" w:rsidR="00F5659D" w:rsidRDefault="00F5659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90D64"/>
    <w:multiLevelType w:val="hybridMultilevel"/>
    <w:tmpl w:val="0B46F822"/>
    <w:lvl w:ilvl="0" w:tplc="2460FE0A">
      <w:start w:val="1"/>
      <w:numFmt w:val="bullet"/>
      <w:lvlText w:val=""/>
      <w:lvlJc w:val="left"/>
      <w:pPr>
        <w:tabs>
          <w:tab w:val="num" w:pos="720"/>
        </w:tabs>
        <w:ind w:left="720" w:hanging="360"/>
      </w:pPr>
      <w:rPr>
        <w:rFonts w:ascii="Symbol" w:hAnsi="Symbol" w:hint="default"/>
      </w:rPr>
    </w:lvl>
    <w:lvl w:ilvl="1" w:tplc="579C7468">
      <w:start w:val="1"/>
      <w:numFmt w:val="bullet"/>
      <w:lvlText w:val="o"/>
      <w:lvlJc w:val="left"/>
      <w:pPr>
        <w:tabs>
          <w:tab w:val="num" w:pos="1440"/>
        </w:tabs>
        <w:ind w:left="1440" w:hanging="360"/>
      </w:pPr>
      <w:rPr>
        <w:rFonts w:ascii="Courier New" w:hAnsi="Courier New" w:hint="default"/>
      </w:rPr>
    </w:lvl>
    <w:lvl w:ilvl="2" w:tplc="5262CD14">
      <w:start w:val="1"/>
      <w:numFmt w:val="bullet"/>
      <w:lvlText w:val=""/>
      <w:lvlJc w:val="left"/>
      <w:pPr>
        <w:tabs>
          <w:tab w:val="num" w:pos="2160"/>
        </w:tabs>
        <w:ind w:left="2160" w:hanging="360"/>
      </w:pPr>
      <w:rPr>
        <w:rFonts w:ascii="Wingdings" w:hAnsi="Wingdings" w:hint="default"/>
      </w:rPr>
    </w:lvl>
    <w:lvl w:ilvl="3" w:tplc="0C94E64E">
      <w:start w:val="1"/>
      <w:numFmt w:val="bullet"/>
      <w:lvlText w:val=""/>
      <w:lvlJc w:val="left"/>
      <w:pPr>
        <w:tabs>
          <w:tab w:val="num" w:pos="2880"/>
        </w:tabs>
        <w:ind w:left="2880" w:hanging="360"/>
      </w:pPr>
      <w:rPr>
        <w:rFonts w:ascii="Symbol" w:hAnsi="Symbol" w:hint="default"/>
      </w:rPr>
    </w:lvl>
    <w:lvl w:ilvl="4" w:tplc="DBAA836C">
      <w:start w:val="1"/>
      <w:numFmt w:val="bullet"/>
      <w:lvlText w:val="o"/>
      <w:lvlJc w:val="left"/>
      <w:pPr>
        <w:tabs>
          <w:tab w:val="num" w:pos="3600"/>
        </w:tabs>
        <w:ind w:left="3600" w:hanging="360"/>
      </w:pPr>
      <w:rPr>
        <w:rFonts w:ascii="Courier New" w:hAnsi="Courier New" w:hint="default"/>
      </w:rPr>
    </w:lvl>
    <w:lvl w:ilvl="5" w:tplc="2BE65CA2">
      <w:start w:val="1"/>
      <w:numFmt w:val="bullet"/>
      <w:lvlText w:val=""/>
      <w:lvlJc w:val="left"/>
      <w:pPr>
        <w:tabs>
          <w:tab w:val="num" w:pos="4320"/>
        </w:tabs>
        <w:ind w:left="4320" w:hanging="360"/>
      </w:pPr>
      <w:rPr>
        <w:rFonts w:ascii="Wingdings" w:hAnsi="Wingdings" w:hint="default"/>
      </w:rPr>
    </w:lvl>
    <w:lvl w:ilvl="6" w:tplc="2D881988">
      <w:start w:val="1"/>
      <w:numFmt w:val="bullet"/>
      <w:lvlText w:val=""/>
      <w:lvlJc w:val="left"/>
      <w:pPr>
        <w:tabs>
          <w:tab w:val="num" w:pos="5040"/>
        </w:tabs>
        <w:ind w:left="5040" w:hanging="360"/>
      </w:pPr>
      <w:rPr>
        <w:rFonts w:ascii="Symbol" w:hAnsi="Symbol" w:hint="default"/>
      </w:rPr>
    </w:lvl>
    <w:lvl w:ilvl="7" w:tplc="B840F3C4">
      <w:start w:val="1"/>
      <w:numFmt w:val="bullet"/>
      <w:lvlText w:val="o"/>
      <w:lvlJc w:val="left"/>
      <w:pPr>
        <w:tabs>
          <w:tab w:val="num" w:pos="5760"/>
        </w:tabs>
        <w:ind w:left="5760" w:hanging="360"/>
      </w:pPr>
      <w:rPr>
        <w:rFonts w:ascii="Courier New" w:hAnsi="Courier New" w:hint="default"/>
      </w:rPr>
    </w:lvl>
    <w:lvl w:ilvl="8" w:tplc="5D060DBA">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324747"/>
    <w:multiLevelType w:val="multilevel"/>
    <w:tmpl w:val="5FB28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FE6ECE"/>
    <w:multiLevelType w:val="hybridMultilevel"/>
    <w:tmpl w:val="DDA2336C"/>
    <w:lvl w:ilvl="0" w:tplc="7150672C">
      <w:start w:val="1"/>
      <w:numFmt w:val="bullet"/>
      <w:lvlText w:val=""/>
      <w:lvlJc w:val="left"/>
      <w:pPr>
        <w:tabs>
          <w:tab w:val="num" w:pos="720"/>
        </w:tabs>
        <w:ind w:left="720" w:hanging="360"/>
      </w:pPr>
      <w:rPr>
        <w:rFonts w:ascii="Symbol" w:hAnsi="Symbol" w:hint="default"/>
      </w:rPr>
    </w:lvl>
    <w:lvl w:ilvl="1" w:tplc="9F54D60E">
      <w:start w:val="1"/>
      <w:numFmt w:val="decimal"/>
      <w:lvlText w:val="%2."/>
      <w:lvlJc w:val="left"/>
      <w:pPr>
        <w:tabs>
          <w:tab w:val="num" w:pos="1440"/>
        </w:tabs>
        <w:ind w:left="1440" w:hanging="360"/>
      </w:pPr>
    </w:lvl>
    <w:lvl w:ilvl="2" w:tplc="5DF01A8A">
      <w:start w:val="1"/>
      <w:numFmt w:val="decimal"/>
      <w:lvlText w:val="%3."/>
      <w:lvlJc w:val="left"/>
      <w:pPr>
        <w:tabs>
          <w:tab w:val="num" w:pos="2160"/>
        </w:tabs>
        <w:ind w:left="2160" w:hanging="360"/>
      </w:pPr>
    </w:lvl>
    <w:lvl w:ilvl="3" w:tplc="927039E8">
      <w:start w:val="1"/>
      <w:numFmt w:val="decimal"/>
      <w:lvlText w:val="%4."/>
      <w:lvlJc w:val="left"/>
      <w:pPr>
        <w:tabs>
          <w:tab w:val="num" w:pos="2880"/>
        </w:tabs>
        <w:ind w:left="2880" w:hanging="360"/>
      </w:pPr>
    </w:lvl>
    <w:lvl w:ilvl="4" w:tplc="DE68BC7A">
      <w:start w:val="1"/>
      <w:numFmt w:val="decimal"/>
      <w:lvlText w:val="%5."/>
      <w:lvlJc w:val="left"/>
      <w:pPr>
        <w:tabs>
          <w:tab w:val="num" w:pos="3600"/>
        </w:tabs>
        <w:ind w:left="3600" w:hanging="360"/>
      </w:pPr>
    </w:lvl>
    <w:lvl w:ilvl="5" w:tplc="40DEEC40">
      <w:start w:val="1"/>
      <w:numFmt w:val="decimal"/>
      <w:lvlText w:val="%6."/>
      <w:lvlJc w:val="left"/>
      <w:pPr>
        <w:tabs>
          <w:tab w:val="num" w:pos="4320"/>
        </w:tabs>
        <w:ind w:left="4320" w:hanging="360"/>
      </w:pPr>
    </w:lvl>
    <w:lvl w:ilvl="6" w:tplc="0A908D00">
      <w:start w:val="1"/>
      <w:numFmt w:val="decimal"/>
      <w:lvlText w:val="%7."/>
      <w:lvlJc w:val="left"/>
      <w:pPr>
        <w:tabs>
          <w:tab w:val="num" w:pos="5040"/>
        </w:tabs>
        <w:ind w:left="5040" w:hanging="360"/>
      </w:pPr>
    </w:lvl>
    <w:lvl w:ilvl="7" w:tplc="DA00CE40">
      <w:start w:val="1"/>
      <w:numFmt w:val="decimal"/>
      <w:lvlText w:val="%8."/>
      <w:lvlJc w:val="left"/>
      <w:pPr>
        <w:tabs>
          <w:tab w:val="num" w:pos="5760"/>
        </w:tabs>
        <w:ind w:left="5760" w:hanging="360"/>
      </w:pPr>
    </w:lvl>
    <w:lvl w:ilvl="8" w:tplc="0E72A00E">
      <w:start w:val="1"/>
      <w:numFmt w:val="decimal"/>
      <w:lvlText w:val="%9."/>
      <w:lvlJc w:val="left"/>
      <w:pPr>
        <w:tabs>
          <w:tab w:val="num" w:pos="6480"/>
        </w:tabs>
        <w:ind w:left="6480" w:hanging="360"/>
      </w:pPr>
    </w:lvl>
  </w:abstractNum>
  <w:abstractNum w:abstractNumId="3" w15:restartNumberingAfterBreak="0">
    <w:nsid w:val="22827E27"/>
    <w:multiLevelType w:val="multilevel"/>
    <w:tmpl w:val="CFE64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DC150A"/>
    <w:multiLevelType w:val="hybridMultilevel"/>
    <w:tmpl w:val="7EC261BC"/>
    <w:lvl w:ilvl="0" w:tplc="5AE8DD70">
      <w:start w:val="1"/>
      <w:numFmt w:val="bullet"/>
      <w:lvlText w:val=""/>
      <w:lvlJc w:val="left"/>
      <w:pPr>
        <w:tabs>
          <w:tab w:val="num" w:pos="720"/>
        </w:tabs>
        <w:ind w:left="720" w:hanging="360"/>
      </w:pPr>
      <w:rPr>
        <w:rFonts w:ascii="Symbol" w:hAnsi="Symbol" w:hint="default"/>
      </w:rPr>
    </w:lvl>
    <w:lvl w:ilvl="1" w:tplc="B0E24558">
      <w:start w:val="1"/>
      <w:numFmt w:val="bullet"/>
      <w:lvlText w:val="o"/>
      <w:lvlJc w:val="left"/>
      <w:pPr>
        <w:tabs>
          <w:tab w:val="num" w:pos="1440"/>
        </w:tabs>
        <w:ind w:left="1440" w:hanging="360"/>
      </w:pPr>
      <w:rPr>
        <w:rFonts w:ascii="Courier New" w:hAnsi="Courier New" w:hint="default"/>
      </w:rPr>
    </w:lvl>
    <w:lvl w:ilvl="2" w:tplc="8EC0037A">
      <w:start w:val="1"/>
      <w:numFmt w:val="bullet"/>
      <w:lvlText w:val=""/>
      <w:lvlJc w:val="left"/>
      <w:pPr>
        <w:tabs>
          <w:tab w:val="num" w:pos="2160"/>
        </w:tabs>
        <w:ind w:left="2160" w:hanging="360"/>
      </w:pPr>
      <w:rPr>
        <w:rFonts w:ascii="Wingdings" w:hAnsi="Wingdings" w:hint="default"/>
      </w:rPr>
    </w:lvl>
    <w:lvl w:ilvl="3" w:tplc="DD860FAC">
      <w:start w:val="1"/>
      <w:numFmt w:val="bullet"/>
      <w:lvlText w:val=""/>
      <w:lvlJc w:val="left"/>
      <w:pPr>
        <w:tabs>
          <w:tab w:val="num" w:pos="2880"/>
        </w:tabs>
        <w:ind w:left="2880" w:hanging="360"/>
      </w:pPr>
      <w:rPr>
        <w:rFonts w:ascii="Symbol" w:hAnsi="Symbol" w:hint="default"/>
      </w:rPr>
    </w:lvl>
    <w:lvl w:ilvl="4" w:tplc="A85C481A">
      <w:start w:val="1"/>
      <w:numFmt w:val="bullet"/>
      <w:lvlText w:val="o"/>
      <w:lvlJc w:val="left"/>
      <w:pPr>
        <w:tabs>
          <w:tab w:val="num" w:pos="3600"/>
        </w:tabs>
        <w:ind w:left="3600" w:hanging="360"/>
      </w:pPr>
      <w:rPr>
        <w:rFonts w:ascii="Courier New" w:hAnsi="Courier New" w:hint="default"/>
      </w:rPr>
    </w:lvl>
    <w:lvl w:ilvl="5" w:tplc="84EA9666">
      <w:start w:val="1"/>
      <w:numFmt w:val="bullet"/>
      <w:lvlText w:val=""/>
      <w:lvlJc w:val="left"/>
      <w:pPr>
        <w:tabs>
          <w:tab w:val="num" w:pos="4320"/>
        </w:tabs>
        <w:ind w:left="4320" w:hanging="360"/>
      </w:pPr>
      <w:rPr>
        <w:rFonts w:ascii="Wingdings" w:hAnsi="Wingdings" w:hint="default"/>
      </w:rPr>
    </w:lvl>
    <w:lvl w:ilvl="6" w:tplc="690C6540">
      <w:start w:val="1"/>
      <w:numFmt w:val="bullet"/>
      <w:lvlText w:val=""/>
      <w:lvlJc w:val="left"/>
      <w:pPr>
        <w:tabs>
          <w:tab w:val="num" w:pos="5040"/>
        </w:tabs>
        <w:ind w:left="5040" w:hanging="360"/>
      </w:pPr>
      <w:rPr>
        <w:rFonts w:ascii="Symbol" w:hAnsi="Symbol" w:hint="default"/>
      </w:rPr>
    </w:lvl>
    <w:lvl w:ilvl="7" w:tplc="DC8447D8">
      <w:start w:val="1"/>
      <w:numFmt w:val="bullet"/>
      <w:lvlText w:val="o"/>
      <w:lvlJc w:val="left"/>
      <w:pPr>
        <w:tabs>
          <w:tab w:val="num" w:pos="5760"/>
        </w:tabs>
        <w:ind w:left="5760" w:hanging="360"/>
      </w:pPr>
      <w:rPr>
        <w:rFonts w:ascii="Courier New" w:hAnsi="Courier New" w:hint="default"/>
      </w:rPr>
    </w:lvl>
    <w:lvl w:ilvl="8" w:tplc="9F5AC0EA">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D31136"/>
    <w:multiLevelType w:val="multilevel"/>
    <w:tmpl w:val="D49E3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DD0FDD"/>
    <w:multiLevelType w:val="multilevel"/>
    <w:tmpl w:val="A7807936"/>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start w:val="1"/>
      <w:numFmt w:val="bullet"/>
      <w:lvlText w:val=""/>
      <w:lvlJc w:val="left"/>
      <w:pPr>
        <w:tabs>
          <w:tab w:val="num" w:pos="2340"/>
        </w:tabs>
        <w:ind w:left="2340" w:hanging="360"/>
      </w:pPr>
      <w:rPr>
        <w:rFonts w:ascii="Wingdings" w:hAnsi="Wingdings" w:hint="default"/>
        <w:sz w:val="20"/>
      </w:rPr>
    </w:lvl>
    <w:lvl w:ilvl="3">
      <w:start w:val="1"/>
      <w:numFmt w:val="bullet"/>
      <w:lvlText w:val=""/>
      <w:lvlJc w:val="left"/>
      <w:pPr>
        <w:tabs>
          <w:tab w:val="num" w:pos="3060"/>
        </w:tabs>
        <w:ind w:left="3060" w:hanging="360"/>
      </w:pPr>
      <w:rPr>
        <w:rFonts w:ascii="Wingdings" w:hAnsi="Wingdings" w:hint="default"/>
        <w:sz w:val="20"/>
      </w:rPr>
    </w:lvl>
    <w:lvl w:ilvl="4">
      <w:start w:val="1"/>
      <w:numFmt w:val="bullet"/>
      <w:lvlText w:val=""/>
      <w:lvlJc w:val="left"/>
      <w:pPr>
        <w:tabs>
          <w:tab w:val="num" w:pos="3780"/>
        </w:tabs>
        <w:ind w:left="3780" w:hanging="360"/>
      </w:pPr>
      <w:rPr>
        <w:rFonts w:ascii="Wingdings" w:hAnsi="Wingdings" w:hint="default"/>
        <w:sz w:val="20"/>
      </w:rPr>
    </w:lvl>
    <w:lvl w:ilvl="5">
      <w:start w:val="1"/>
      <w:numFmt w:val="bullet"/>
      <w:lvlText w:val=""/>
      <w:lvlJc w:val="left"/>
      <w:pPr>
        <w:tabs>
          <w:tab w:val="num" w:pos="4500"/>
        </w:tabs>
        <w:ind w:left="4500" w:hanging="360"/>
      </w:pPr>
      <w:rPr>
        <w:rFonts w:ascii="Wingdings" w:hAnsi="Wingdings" w:hint="default"/>
        <w:sz w:val="20"/>
      </w:rPr>
    </w:lvl>
    <w:lvl w:ilvl="6">
      <w:start w:val="1"/>
      <w:numFmt w:val="bullet"/>
      <w:lvlText w:val=""/>
      <w:lvlJc w:val="left"/>
      <w:pPr>
        <w:tabs>
          <w:tab w:val="num" w:pos="5220"/>
        </w:tabs>
        <w:ind w:left="5220" w:hanging="360"/>
      </w:pPr>
      <w:rPr>
        <w:rFonts w:ascii="Wingdings" w:hAnsi="Wingdings" w:hint="default"/>
        <w:sz w:val="20"/>
      </w:rPr>
    </w:lvl>
    <w:lvl w:ilvl="7">
      <w:start w:val="1"/>
      <w:numFmt w:val="bullet"/>
      <w:lvlText w:val=""/>
      <w:lvlJc w:val="left"/>
      <w:pPr>
        <w:tabs>
          <w:tab w:val="num" w:pos="5940"/>
        </w:tabs>
        <w:ind w:left="5940" w:hanging="360"/>
      </w:pPr>
      <w:rPr>
        <w:rFonts w:ascii="Wingdings" w:hAnsi="Wingdings" w:hint="default"/>
        <w:sz w:val="20"/>
      </w:rPr>
    </w:lvl>
    <w:lvl w:ilvl="8">
      <w:start w:val="1"/>
      <w:numFmt w:val="bullet"/>
      <w:lvlText w:val=""/>
      <w:lvlJc w:val="left"/>
      <w:pPr>
        <w:tabs>
          <w:tab w:val="num" w:pos="6660"/>
        </w:tabs>
        <w:ind w:left="6660" w:hanging="360"/>
      </w:pPr>
      <w:rPr>
        <w:rFonts w:ascii="Wingdings" w:hAnsi="Wingdings" w:hint="default"/>
        <w:sz w:val="20"/>
      </w:rPr>
    </w:lvl>
  </w:abstractNum>
  <w:abstractNum w:abstractNumId="7" w15:restartNumberingAfterBreak="0">
    <w:nsid w:val="6838039F"/>
    <w:multiLevelType w:val="hybridMultilevel"/>
    <w:tmpl w:val="F5602188"/>
    <w:lvl w:ilvl="0" w:tplc="702A7F0A">
      <w:start w:val="1"/>
      <w:numFmt w:val="bullet"/>
      <w:lvlText w:val=""/>
      <w:lvlJc w:val="left"/>
      <w:pPr>
        <w:tabs>
          <w:tab w:val="num" w:pos="720"/>
        </w:tabs>
        <w:ind w:left="720" w:hanging="360"/>
      </w:pPr>
      <w:rPr>
        <w:rFonts w:ascii="Symbol" w:hAnsi="Symbol" w:hint="default"/>
      </w:rPr>
    </w:lvl>
    <w:lvl w:ilvl="1" w:tplc="2518623C">
      <w:start w:val="1"/>
      <w:numFmt w:val="bullet"/>
      <w:lvlText w:val="o"/>
      <w:lvlJc w:val="left"/>
      <w:pPr>
        <w:tabs>
          <w:tab w:val="num" w:pos="1440"/>
        </w:tabs>
        <w:ind w:left="1440" w:hanging="360"/>
      </w:pPr>
      <w:rPr>
        <w:rFonts w:ascii="Courier New" w:hAnsi="Courier New" w:hint="default"/>
      </w:rPr>
    </w:lvl>
    <w:lvl w:ilvl="2" w:tplc="2AC2A876">
      <w:start w:val="1"/>
      <w:numFmt w:val="bullet"/>
      <w:lvlText w:val=""/>
      <w:lvlJc w:val="left"/>
      <w:pPr>
        <w:tabs>
          <w:tab w:val="num" w:pos="2160"/>
        </w:tabs>
        <w:ind w:left="2160" w:hanging="360"/>
      </w:pPr>
      <w:rPr>
        <w:rFonts w:ascii="Wingdings" w:hAnsi="Wingdings" w:hint="default"/>
      </w:rPr>
    </w:lvl>
    <w:lvl w:ilvl="3" w:tplc="274AC438">
      <w:start w:val="1"/>
      <w:numFmt w:val="bullet"/>
      <w:lvlText w:val=""/>
      <w:lvlJc w:val="left"/>
      <w:pPr>
        <w:tabs>
          <w:tab w:val="num" w:pos="2880"/>
        </w:tabs>
        <w:ind w:left="2880" w:hanging="360"/>
      </w:pPr>
      <w:rPr>
        <w:rFonts w:ascii="Symbol" w:hAnsi="Symbol" w:hint="default"/>
      </w:rPr>
    </w:lvl>
    <w:lvl w:ilvl="4" w:tplc="22489AAA">
      <w:start w:val="1"/>
      <w:numFmt w:val="bullet"/>
      <w:lvlText w:val="o"/>
      <w:lvlJc w:val="left"/>
      <w:pPr>
        <w:tabs>
          <w:tab w:val="num" w:pos="3600"/>
        </w:tabs>
        <w:ind w:left="3600" w:hanging="360"/>
      </w:pPr>
      <w:rPr>
        <w:rFonts w:ascii="Courier New" w:hAnsi="Courier New" w:hint="default"/>
      </w:rPr>
    </w:lvl>
    <w:lvl w:ilvl="5" w:tplc="EF321876">
      <w:start w:val="1"/>
      <w:numFmt w:val="bullet"/>
      <w:lvlText w:val=""/>
      <w:lvlJc w:val="left"/>
      <w:pPr>
        <w:tabs>
          <w:tab w:val="num" w:pos="4320"/>
        </w:tabs>
        <w:ind w:left="4320" w:hanging="360"/>
      </w:pPr>
      <w:rPr>
        <w:rFonts w:ascii="Wingdings" w:hAnsi="Wingdings" w:hint="default"/>
      </w:rPr>
    </w:lvl>
    <w:lvl w:ilvl="6" w:tplc="E74CE036">
      <w:start w:val="1"/>
      <w:numFmt w:val="bullet"/>
      <w:lvlText w:val=""/>
      <w:lvlJc w:val="left"/>
      <w:pPr>
        <w:tabs>
          <w:tab w:val="num" w:pos="5040"/>
        </w:tabs>
        <w:ind w:left="5040" w:hanging="360"/>
      </w:pPr>
      <w:rPr>
        <w:rFonts w:ascii="Symbol" w:hAnsi="Symbol" w:hint="default"/>
      </w:rPr>
    </w:lvl>
    <w:lvl w:ilvl="7" w:tplc="1BCE295A">
      <w:start w:val="1"/>
      <w:numFmt w:val="bullet"/>
      <w:lvlText w:val="o"/>
      <w:lvlJc w:val="left"/>
      <w:pPr>
        <w:tabs>
          <w:tab w:val="num" w:pos="5760"/>
        </w:tabs>
        <w:ind w:left="5760" w:hanging="360"/>
      </w:pPr>
      <w:rPr>
        <w:rFonts w:ascii="Courier New" w:hAnsi="Courier New" w:hint="default"/>
      </w:rPr>
    </w:lvl>
    <w:lvl w:ilvl="8" w:tplc="C21C3DC2">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475CBA"/>
    <w:multiLevelType w:val="hybridMultilevel"/>
    <w:tmpl w:val="06D0D768"/>
    <w:lvl w:ilvl="0" w:tplc="12E8CFD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BE60364"/>
    <w:multiLevelType w:val="hybridMultilevel"/>
    <w:tmpl w:val="904C171E"/>
    <w:lvl w:ilvl="0" w:tplc="91304406">
      <w:start w:val="1"/>
      <w:numFmt w:val="bullet"/>
      <w:lvlText w:val=""/>
      <w:lvlJc w:val="left"/>
      <w:pPr>
        <w:tabs>
          <w:tab w:val="num" w:pos="720"/>
        </w:tabs>
        <w:ind w:left="720" w:hanging="360"/>
      </w:pPr>
      <w:rPr>
        <w:rFonts w:ascii="Symbol" w:hAnsi="Symbol" w:hint="default"/>
      </w:rPr>
    </w:lvl>
    <w:lvl w:ilvl="1" w:tplc="16B8F16C">
      <w:start w:val="1"/>
      <w:numFmt w:val="bullet"/>
      <w:lvlText w:val="o"/>
      <w:lvlJc w:val="left"/>
      <w:pPr>
        <w:tabs>
          <w:tab w:val="num" w:pos="1440"/>
        </w:tabs>
        <w:ind w:left="1440" w:hanging="360"/>
      </w:pPr>
      <w:rPr>
        <w:rFonts w:ascii="Courier New" w:hAnsi="Courier New" w:hint="default"/>
      </w:rPr>
    </w:lvl>
    <w:lvl w:ilvl="2" w:tplc="58A2BDD6">
      <w:start w:val="1"/>
      <w:numFmt w:val="bullet"/>
      <w:lvlText w:val=""/>
      <w:lvlJc w:val="left"/>
      <w:pPr>
        <w:tabs>
          <w:tab w:val="num" w:pos="2160"/>
        </w:tabs>
        <w:ind w:left="2160" w:hanging="360"/>
      </w:pPr>
      <w:rPr>
        <w:rFonts w:ascii="Wingdings" w:hAnsi="Wingdings" w:hint="default"/>
      </w:rPr>
    </w:lvl>
    <w:lvl w:ilvl="3" w:tplc="2D849EFC">
      <w:start w:val="1"/>
      <w:numFmt w:val="bullet"/>
      <w:lvlText w:val=""/>
      <w:lvlJc w:val="left"/>
      <w:pPr>
        <w:tabs>
          <w:tab w:val="num" w:pos="2880"/>
        </w:tabs>
        <w:ind w:left="2880" w:hanging="360"/>
      </w:pPr>
      <w:rPr>
        <w:rFonts w:ascii="Symbol" w:hAnsi="Symbol" w:hint="default"/>
      </w:rPr>
    </w:lvl>
    <w:lvl w:ilvl="4" w:tplc="AF70D162">
      <w:start w:val="1"/>
      <w:numFmt w:val="bullet"/>
      <w:lvlText w:val="o"/>
      <w:lvlJc w:val="left"/>
      <w:pPr>
        <w:tabs>
          <w:tab w:val="num" w:pos="3600"/>
        </w:tabs>
        <w:ind w:left="3600" w:hanging="360"/>
      </w:pPr>
      <w:rPr>
        <w:rFonts w:ascii="Courier New" w:hAnsi="Courier New" w:hint="default"/>
      </w:rPr>
    </w:lvl>
    <w:lvl w:ilvl="5" w:tplc="4340491C">
      <w:start w:val="1"/>
      <w:numFmt w:val="bullet"/>
      <w:lvlText w:val=""/>
      <w:lvlJc w:val="left"/>
      <w:pPr>
        <w:tabs>
          <w:tab w:val="num" w:pos="4320"/>
        </w:tabs>
        <w:ind w:left="4320" w:hanging="360"/>
      </w:pPr>
      <w:rPr>
        <w:rFonts w:ascii="Wingdings" w:hAnsi="Wingdings" w:hint="default"/>
      </w:rPr>
    </w:lvl>
    <w:lvl w:ilvl="6" w:tplc="24B20E68">
      <w:start w:val="1"/>
      <w:numFmt w:val="bullet"/>
      <w:lvlText w:val=""/>
      <w:lvlJc w:val="left"/>
      <w:pPr>
        <w:tabs>
          <w:tab w:val="num" w:pos="5040"/>
        </w:tabs>
        <w:ind w:left="5040" w:hanging="360"/>
      </w:pPr>
      <w:rPr>
        <w:rFonts w:ascii="Symbol" w:hAnsi="Symbol" w:hint="default"/>
      </w:rPr>
    </w:lvl>
    <w:lvl w:ilvl="7" w:tplc="F4B0C644">
      <w:start w:val="1"/>
      <w:numFmt w:val="bullet"/>
      <w:lvlText w:val="o"/>
      <w:lvlJc w:val="left"/>
      <w:pPr>
        <w:tabs>
          <w:tab w:val="num" w:pos="5760"/>
        </w:tabs>
        <w:ind w:left="5760" w:hanging="360"/>
      </w:pPr>
      <w:rPr>
        <w:rFonts w:ascii="Courier New" w:hAnsi="Courier New" w:hint="default"/>
      </w:rPr>
    </w:lvl>
    <w:lvl w:ilvl="8" w:tplc="AA28476C">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4"/>
  </w:num>
  <w:num w:numId="4">
    <w:abstractNumId w:val="7"/>
  </w:num>
  <w:num w:numId="5">
    <w:abstractNumId w:val="6"/>
  </w:num>
  <w:num w:numId="6">
    <w:abstractNumId w:val="0"/>
  </w:num>
  <w:num w:numId="7">
    <w:abstractNumId w:val="2"/>
  </w:num>
  <w:num w:numId="8">
    <w:abstractNumId w:val="4"/>
  </w:num>
  <w:num w:numId="9">
    <w:abstractNumId w:val="5"/>
  </w:num>
  <w:num w:numId="10">
    <w:abstractNumId w:val="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efaultTableStyle w:val="Normale"/>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B20"/>
    <w:rsid w:val="00036D75"/>
    <w:rsid w:val="000C1E40"/>
    <w:rsid w:val="00206469"/>
    <w:rsid w:val="00226BAA"/>
    <w:rsid w:val="0026241E"/>
    <w:rsid w:val="002650E1"/>
    <w:rsid w:val="002833D3"/>
    <w:rsid w:val="002A074A"/>
    <w:rsid w:val="002F1FDC"/>
    <w:rsid w:val="002F73CE"/>
    <w:rsid w:val="00360406"/>
    <w:rsid w:val="00361CB0"/>
    <w:rsid w:val="003739B7"/>
    <w:rsid w:val="00381B41"/>
    <w:rsid w:val="0039731B"/>
    <w:rsid w:val="003B1AA0"/>
    <w:rsid w:val="003C6CA5"/>
    <w:rsid w:val="00423847"/>
    <w:rsid w:val="004513EC"/>
    <w:rsid w:val="00461090"/>
    <w:rsid w:val="004D1D6D"/>
    <w:rsid w:val="004E5775"/>
    <w:rsid w:val="004F3EB7"/>
    <w:rsid w:val="0050633A"/>
    <w:rsid w:val="005133ED"/>
    <w:rsid w:val="005766B0"/>
    <w:rsid w:val="005C35A5"/>
    <w:rsid w:val="00613840"/>
    <w:rsid w:val="00625837"/>
    <w:rsid w:val="0065780B"/>
    <w:rsid w:val="0066148D"/>
    <w:rsid w:val="00664482"/>
    <w:rsid w:val="00687F97"/>
    <w:rsid w:val="0069512E"/>
    <w:rsid w:val="006A09A8"/>
    <w:rsid w:val="006B641F"/>
    <w:rsid w:val="00705D46"/>
    <w:rsid w:val="007663A3"/>
    <w:rsid w:val="007C5E3D"/>
    <w:rsid w:val="00810F56"/>
    <w:rsid w:val="008475E6"/>
    <w:rsid w:val="0085477B"/>
    <w:rsid w:val="008839A9"/>
    <w:rsid w:val="008D1032"/>
    <w:rsid w:val="008E6881"/>
    <w:rsid w:val="009139CB"/>
    <w:rsid w:val="00927358"/>
    <w:rsid w:val="009674AC"/>
    <w:rsid w:val="009C5A8F"/>
    <w:rsid w:val="009C685B"/>
    <w:rsid w:val="009D0B20"/>
    <w:rsid w:val="00A525E8"/>
    <w:rsid w:val="00A77549"/>
    <w:rsid w:val="00A777DF"/>
    <w:rsid w:val="00AB6E09"/>
    <w:rsid w:val="00AC0137"/>
    <w:rsid w:val="00AF6BBE"/>
    <w:rsid w:val="00B17DA6"/>
    <w:rsid w:val="00BA5B4B"/>
    <w:rsid w:val="00C012F4"/>
    <w:rsid w:val="00CC26F4"/>
    <w:rsid w:val="00D36E1D"/>
    <w:rsid w:val="00D46444"/>
    <w:rsid w:val="00D6283C"/>
    <w:rsid w:val="00D94DE9"/>
    <w:rsid w:val="00DE7F1E"/>
    <w:rsid w:val="00E3630C"/>
    <w:rsid w:val="00E56CB9"/>
    <w:rsid w:val="00E76DA4"/>
    <w:rsid w:val="00E820BD"/>
    <w:rsid w:val="00EC4181"/>
    <w:rsid w:val="00EF40B0"/>
    <w:rsid w:val="00F31A48"/>
    <w:rsid w:val="00F531A5"/>
    <w:rsid w:val="00F5635C"/>
    <w:rsid w:val="00F5659D"/>
    <w:rsid w:val="00F93E34"/>
    <w:rsid w:val="00FB3C8F"/>
    <w:rsid w:val="00FB5AE1"/>
    <w:rsid w:val="00FD0ED2"/>
    <w:rsid w:val="216C3E84"/>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D61A406"/>
  <w15:chartTrackingRefBased/>
  <w15:docId w15:val="{76A96D12-0782-4C78-B42F-1FEED9CFD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Bookman Old Style" w:hAnsi="Bookman Old Style"/>
      <w:sz w:val="24"/>
      <w:szCs w:val="24"/>
      <w:lang w:eastAsia="it-IT" w:bidi="he-IL"/>
    </w:rPr>
  </w:style>
  <w:style w:type="paragraph" w:styleId="Titolo2">
    <w:name w:val="heading 2"/>
    <w:basedOn w:val="Normale"/>
    <w:next w:val="Normale"/>
    <w:qFormat/>
    <w:pPr>
      <w:keepNext/>
      <w:outlineLvl w:val="1"/>
    </w:pPr>
    <w:rPr>
      <w:b/>
      <w:bCs/>
      <w:sz w:val="22"/>
    </w:rPr>
  </w:style>
  <w:style w:type="paragraph" w:styleId="Titolo3">
    <w:name w:val="heading 3"/>
    <w:basedOn w:val="Normale"/>
    <w:next w:val="Normale"/>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Pr>
      <w:b/>
      <w:bCs/>
      <w:sz w:val="22"/>
    </w:rPr>
  </w:style>
  <w:style w:type="paragraph" w:styleId="Corpodeltesto2">
    <w:name w:val="Body Text 2"/>
    <w:basedOn w:val="Normale"/>
    <w:pPr>
      <w:jc w:val="both"/>
    </w:pPr>
    <w:rPr>
      <w:b/>
      <w:bCs/>
      <w:sz w:val="22"/>
      <w:szCs w:val="14"/>
    </w:rPr>
  </w:style>
  <w:style w:type="paragraph" w:styleId="Corpodeltesto3">
    <w:name w:val="Body Text 3"/>
    <w:basedOn w:val="Normale"/>
    <w:pPr>
      <w:jc w:val="both"/>
    </w:pPr>
    <w:rPr>
      <w:sz w:val="20"/>
    </w:rPr>
  </w:style>
  <w:style w:type="paragraph" w:styleId="Rientrocorpodeltesto">
    <w:name w:val="Body Text Indent"/>
    <w:basedOn w:val="Normale"/>
    <w:pPr>
      <w:ind w:firstLine="360"/>
    </w:pPr>
    <w:rPr>
      <w:sz w:val="20"/>
      <w:szCs w:val="14"/>
    </w:rPr>
  </w:style>
  <w:style w:type="paragraph" w:styleId="NormaleWeb">
    <w:name w:val="Normal (Web)"/>
    <w:basedOn w:val="Normale"/>
    <w:uiPriority w:val="99"/>
    <w:pPr>
      <w:spacing w:before="100" w:beforeAutospacing="1" w:after="100" w:afterAutospacing="1"/>
    </w:pPr>
    <w:rPr>
      <w:rFonts w:ascii="Times New Roman" w:hAnsi="Times New Roman"/>
      <w:lang w:bidi="ar-SA"/>
    </w:rPr>
  </w:style>
  <w:style w:type="character" w:styleId="Enfasigrassetto">
    <w:name w:val="Strong"/>
    <w:uiPriority w:val="22"/>
    <w:qFormat/>
    <w:rPr>
      <w:b/>
      <w:bCs/>
    </w:rPr>
  </w:style>
  <w:style w:type="character" w:customStyle="1" w:styleId="style5">
    <w:name w:val="style5"/>
    <w:basedOn w:val="Carpredefinitoparagrafo"/>
  </w:style>
  <w:style w:type="character" w:customStyle="1" w:styleId="testo">
    <w:name w:val="testo"/>
    <w:basedOn w:val="Carpredefinitoparagrafo"/>
  </w:style>
  <w:style w:type="paragraph" w:styleId="Testofumetto">
    <w:name w:val="Balloon Text"/>
    <w:basedOn w:val="Normale"/>
    <w:link w:val="TestofumettoCarattere"/>
    <w:rsid w:val="009D0B20"/>
    <w:rPr>
      <w:rFonts w:ascii="Tahoma" w:hAnsi="Tahoma" w:cs="Tahoma"/>
      <w:sz w:val="16"/>
      <w:szCs w:val="16"/>
    </w:rPr>
  </w:style>
  <w:style w:type="character" w:customStyle="1" w:styleId="TestofumettoCarattere">
    <w:name w:val="Testo fumetto Carattere"/>
    <w:link w:val="Testofumetto"/>
    <w:rsid w:val="009D0B20"/>
    <w:rPr>
      <w:rFonts w:ascii="Tahoma" w:hAnsi="Tahoma" w:cs="Tahoma"/>
      <w:sz w:val="16"/>
      <w:szCs w:val="16"/>
      <w:lang w:bidi="he-IL"/>
    </w:rPr>
  </w:style>
  <w:style w:type="paragraph" w:styleId="Intestazione">
    <w:name w:val="header"/>
    <w:basedOn w:val="Normale"/>
    <w:link w:val="IntestazioneCarattere"/>
    <w:rsid w:val="00D6283C"/>
    <w:pPr>
      <w:tabs>
        <w:tab w:val="center" w:pos="4819"/>
        <w:tab w:val="right" w:pos="9638"/>
      </w:tabs>
    </w:pPr>
  </w:style>
  <w:style w:type="character" w:customStyle="1" w:styleId="IntestazioneCarattere">
    <w:name w:val="Intestazione Carattere"/>
    <w:link w:val="Intestazione"/>
    <w:rsid w:val="00D6283C"/>
    <w:rPr>
      <w:rFonts w:ascii="Bookman Old Style" w:hAnsi="Bookman Old Style"/>
      <w:sz w:val="24"/>
      <w:szCs w:val="24"/>
      <w:lang w:bidi="he-IL"/>
    </w:rPr>
  </w:style>
  <w:style w:type="paragraph" w:styleId="Pidipagina">
    <w:name w:val="footer"/>
    <w:basedOn w:val="Normale"/>
    <w:link w:val="PidipaginaCarattere"/>
    <w:uiPriority w:val="99"/>
    <w:rsid w:val="00D6283C"/>
    <w:pPr>
      <w:tabs>
        <w:tab w:val="center" w:pos="4819"/>
        <w:tab w:val="right" w:pos="9638"/>
      </w:tabs>
    </w:pPr>
  </w:style>
  <w:style w:type="character" w:customStyle="1" w:styleId="PidipaginaCarattere">
    <w:name w:val="Piè di pagina Carattere"/>
    <w:link w:val="Pidipagina"/>
    <w:uiPriority w:val="99"/>
    <w:rsid w:val="00D6283C"/>
    <w:rPr>
      <w:rFonts w:ascii="Bookman Old Style" w:hAnsi="Bookman Old Style"/>
      <w:sz w:val="24"/>
      <w:szCs w:val="24"/>
      <w:lang w:bidi="he-IL"/>
    </w:rPr>
  </w:style>
  <w:style w:type="paragraph" w:customStyle="1" w:styleId="Default">
    <w:name w:val="Default"/>
    <w:rsid w:val="008E6881"/>
    <w:pPr>
      <w:autoSpaceDE w:val="0"/>
      <w:autoSpaceDN w:val="0"/>
      <w:adjustRightInd w:val="0"/>
    </w:pPr>
    <w:rPr>
      <w:rFonts w:ascii="Calibri" w:hAnsi="Calibri" w:cs="Calibri"/>
      <w:color w:val="000000"/>
      <w:sz w:val="24"/>
      <w:szCs w:val="24"/>
      <w:lang w:eastAsia="it-IT"/>
    </w:rPr>
  </w:style>
  <w:style w:type="paragraph" w:styleId="Paragrafoelenco">
    <w:name w:val="List Paragraph"/>
    <w:basedOn w:val="Normale"/>
    <w:uiPriority w:val="34"/>
    <w:qFormat/>
    <w:rsid w:val="00F531A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079615">
      <w:bodyDiv w:val="1"/>
      <w:marLeft w:val="0"/>
      <w:marRight w:val="0"/>
      <w:marTop w:val="0"/>
      <w:marBottom w:val="0"/>
      <w:divBdr>
        <w:top w:val="none" w:sz="0" w:space="0" w:color="auto"/>
        <w:left w:val="none" w:sz="0" w:space="0" w:color="auto"/>
        <w:bottom w:val="none" w:sz="0" w:space="0" w:color="auto"/>
        <w:right w:val="none" w:sz="0" w:space="0" w:color="auto"/>
      </w:divBdr>
    </w:div>
    <w:div w:id="707409538">
      <w:bodyDiv w:val="1"/>
      <w:marLeft w:val="0"/>
      <w:marRight w:val="0"/>
      <w:marTop w:val="0"/>
      <w:marBottom w:val="0"/>
      <w:divBdr>
        <w:top w:val="none" w:sz="0" w:space="0" w:color="auto"/>
        <w:left w:val="none" w:sz="0" w:space="0" w:color="auto"/>
        <w:bottom w:val="none" w:sz="0" w:space="0" w:color="auto"/>
        <w:right w:val="none" w:sz="0" w:space="0" w:color="auto"/>
      </w:divBdr>
    </w:div>
    <w:div w:id="1020081767">
      <w:bodyDiv w:val="1"/>
      <w:marLeft w:val="0"/>
      <w:marRight w:val="0"/>
      <w:marTop w:val="0"/>
      <w:marBottom w:val="0"/>
      <w:divBdr>
        <w:top w:val="none" w:sz="0" w:space="0" w:color="auto"/>
        <w:left w:val="none" w:sz="0" w:space="0" w:color="auto"/>
        <w:bottom w:val="none" w:sz="0" w:space="0" w:color="auto"/>
        <w:right w:val="none" w:sz="0" w:space="0" w:color="auto"/>
      </w:divBdr>
    </w:div>
    <w:div w:id="1302879177">
      <w:bodyDiv w:val="1"/>
      <w:marLeft w:val="0"/>
      <w:marRight w:val="0"/>
      <w:marTop w:val="0"/>
      <w:marBottom w:val="0"/>
      <w:divBdr>
        <w:top w:val="none" w:sz="0" w:space="0" w:color="auto"/>
        <w:left w:val="none" w:sz="0" w:space="0" w:color="auto"/>
        <w:bottom w:val="none" w:sz="0" w:space="0" w:color="auto"/>
        <w:right w:val="none" w:sz="0" w:space="0" w:color="auto"/>
      </w:divBdr>
    </w:div>
    <w:div w:id="1433863449">
      <w:bodyDiv w:val="1"/>
      <w:marLeft w:val="0"/>
      <w:marRight w:val="0"/>
      <w:marTop w:val="0"/>
      <w:marBottom w:val="0"/>
      <w:divBdr>
        <w:top w:val="none" w:sz="0" w:space="0" w:color="auto"/>
        <w:left w:val="none" w:sz="0" w:space="0" w:color="auto"/>
        <w:bottom w:val="none" w:sz="0" w:space="0" w:color="auto"/>
        <w:right w:val="none" w:sz="0" w:space="0" w:color="auto"/>
      </w:divBdr>
    </w:div>
    <w:div w:id="1828203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1E15364575B1344A5CE20674CA740B5" ma:contentTypeVersion="6" ma:contentTypeDescription="Creare un nuovo documento." ma:contentTypeScope="" ma:versionID="8b5650726974f00f8cc6a0653188fff5">
  <xsd:schema xmlns:xsd="http://www.w3.org/2001/XMLSchema" xmlns:xs="http://www.w3.org/2001/XMLSchema" xmlns:p="http://schemas.microsoft.com/office/2006/metadata/properties" xmlns:ns2="df8c7b99-8986-4098-a195-7938f35bf14c" xmlns:ns3="50fa26bb-0001-403c-ae8a-c35afd84d08d" targetNamespace="http://schemas.microsoft.com/office/2006/metadata/properties" ma:root="true" ma:fieldsID="3b04e01e17fc1b024420730d4c35d3e9" ns2:_="" ns3:_="">
    <xsd:import namespace="df8c7b99-8986-4098-a195-7938f35bf14c"/>
    <xsd:import namespace="50fa26bb-0001-403c-ae8a-c35afd84d0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c7b99-8986-4098-a195-7938f35bf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a26bb-0001-403c-ae8a-c35afd84d08d"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055ECE-30F0-4B69-873A-1E3B336E5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c7b99-8986-4098-a195-7938f35bf14c"/>
    <ds:schemaRef ds:uri="50fa26bb-0001-403c-ae8a-c35afd84d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F25373-7FCA-4EAF-BB93-565AD1B769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F04D86-7A3B-4850-AA2B-6103ECA041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4391</Characters>
  <Application>Microsoft Office Word</Application>
  <DocSecurity>0</DocSecurity>
  <Lines>36</Lines>
  <Paragraphs>10</Paragraphs>
  <ScaleCrop>false</ScaleCrop>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dc:title>
  <dc:subject/>
  <dc:creator>TOSSINI</dc:creator>
  <cp:keywords/>
  <cp:lastModifiedBy>Renata Barbaro</cp:lastModifiedBy>
  <cp:revision>12</cp:revision>
  <cp:lastPrinted>2019-10-30T19:03:00Z</cp:lastPrinted>
  <dcterms:created xsi:type="dcterms:W3CDTF">2020-09-02T08:52:00Z</dcterms:created>
  <dcterms:modified xsi:type="dcterms:W3CDTF">2021-05-19T10:18:00Z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0x01010081E15364575B1344A5CE20674CA740B5</vt:lpwstr>
  </property>
</Properties>
</file>