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49282" w14:textId="05FC8B78" w:rsidR="00A57591" w:rsidRPr="00A57591" w:rsidRDefault="00A57591" w:rsidP="00A57591">
      <w:pPr>
        <w:pStyle w:val="Corpotesto"/>
        <w:tabs>
          <w:tab w:val="left" w:pos="3944"/>
        </w:tabs>
        <w:spacing w:before="1"/>
        <w:rPr>
          <w:rFonts w:ascii="Calibri" w:eastAsia="Calibri" w:hAnsi="Calibri" w:cs="Calibri"/>
          <w:sz w:val="22"/>
          <w:szCs w:val="22"/>
          <w:lang w:bidi="it-IT"/>
        </w:rPr>
      </w:pPr>
      <w:r w:rsidRPr="00331621">
        <w:rPr>
          <w:rFonts w:ascii="Calibri" w:eastAsia="Calibri" w:hAnsi="Calibri" w:cs="Calibri"/>
          <w:sz w:val="22"/>
          <w:szCs w:val="22"/>
          <w:lang w:bidi="it-IT"/>
        </w:rPr>
        <w:t>Reggio Emili</w:t>
      </w:r>
      <w:r w:rsidR="00331621" w:rsidRPr="00331621">
        <w:rPr>
          <w:rFonts w:ascii="Calibri" w:eastAsia="Calibri" w:hAnsi="Calibri" w:cs="Calibri"/>
          <w:sz w:val="22"/>
          <w:szCs w:val="22"/>
          <w:lang w:bidi="it-IT"/>
        </w:rPr>
        <w:t xml:space="preserve">a, </w:t>
      </w:r>
      <w:r w:rsidRPr="00A57591">
        <w:rPr>
          <w:rFonts w:ascii="Calibri" w:eastAsia="Calibri" w:hAnsi="Calibri" w:cs="Calibri"/>
          <w:sz w:val="22"/>
          <w:szCs w:val="22"/>
          <w:lang w:bidi="it-IT"/>
        </w:rPr>
        <w:t xml:space="preserve">  ____________</w:t>
      </w:r>
    </w:p>
    <w:p w14:paraId="6D367880" w14:textId="7D218991" w:rsidR="000A2D32" w:rsidRPr="00C121EE" w:rsidRDefault="000A2D32" w:rsidP="00A57591">
      <w:pPr>
        <w:pStyle w:val="Corpotesto"/>
        <w:spacing w:before="57"/>
        <w:ind w:left="145" w:hanging="145"/>
        <w:jc w:val="both"/>
        <w:rPr>
          <w:rFonts w:ascii="Calibri" w:eastAsia="Calibri" w:hAnsi="Calibri" w:cs="Calibri"/>
          <w:sz w:val="22"/>
          <w:szCs w:val="22"/>
          <w:lang w:bidi="it-IT"/>
        </w:rPr>
      </w:pPr>
      <w:r w:rsidRPr="00C121EE">
        <w:rPr>
          <w:rFonts w:ascii="Calibri" w:eastAsia="Calibri" w:hAnsi="Calibri" w:cs="Calibri"/>
          <w:noProof/>
          <w:sz w:val="22"/>
          <w:szCs w:val="22"/>
          <w:lang w:bidi="it-IT"/>
        </w:rPr>
        <mc:AlternateContent>
          <mc:Choice Requires="wps">
            <w:drawing>
              <wp:anchor distT="0" distB="0" distL="114300" distR="114300" simplePos="0" relativeHeight="251659776" behindDoc="0" locked="0" layoutInCell="1" allowOverlap="1" wp14:anchorId="33B2AC8F" wp14:editId="6892B1A7">
                <wp:simplePos x="0" y="0"/>
                <wp:positionH relativeFrom="page">
                  <wp:posOffset>1316990</wp:posOffset>
                </wp:positionH>
                <wp:positionV relativeFrom="paragraph">
                  <wp:posOffset>189230</wp:posOffset>
                </wp:positionV>
                <wp:extent cx="1460500" cy="0"/>
                <wp:effectExtent l="0" t="0" r="0" b="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050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5F263" id="Line 17"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3.7pt,14.9pt" to="218.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" strokeweight=".25292mm">
                <o:lock v:ext="edit" shapetype="f"/>
                <w10:wrap anchorx="page"/>
              </v:line>
            </w:pict>
          </mc:Fallback>
        </mc:AlternateContent>
      </w:r>
      <w:r w:rsidRPr="00C121EE">
        <w:rPr>
          <w:rFonts w:ascii="Calibri" w:eastAsia="Calibri" w:hAnsi="Calibri" w:cs="Calibri"/>
          <w:sz w:val="22"/>
          <w:szCs w:val="22"/>
          <w:lang w:bidi="it-IT"/>
        </w:rPr>
        <w:t>Sig./ra</w:t>
      </w:r>
    </w:p>
    <w:p w14:paraId="6ED51B68" w14:textId="77777777" w:rsidR="001E0DAA" w:rsidRDefault="001E0DAA" w:rsidP="00A57591">
      <w:pPr>
        <w:pStyle w:val="Corpotesto"/>
        <w:spacing w:before="57"/>
        <w:ind w:left="145" w:hanging="145"/>
        <w:jc w:val="both"/>
        <w:rPr>
          <w:rFonts w:ascii="Calibri" w:eastAsia="Calibri" w:hAnsi="Calibri" w:cs="Calibri"/>
          <w:sz w:val="22"/>
          <w:szCs w:val="22"/>
          <w:lang w:bidi="it-IT"/>
        </w:rPr>
      </w:pPr>
    </w:p>
    <w:p w14:paraId="3851186F" w14:textId="6D72F95B" w:rsidR="000A2D32" w:rsidRPr="003F55A3" w:rsidRDefault="000A2D32" w:rsidP="00A57591">
      <w:pPr>
        <w:pStyle w:val="Corpotesto"/>
        <w:spacing w:before="57"/>
        <w:ind w:left="145" w:hanging="145"/>
        <w:jc w:val="both"/>
        <w:rPr>
          <w:rFonts w:ascii="Calibri" w:eastAsia="Calibri" w:hAnsi="Calibri" w:cs="Calibri"/>
          <w:sz w:val="22"/>
          <w:szCs w:val="22"/>
          <w:lang w:bidi="it-IT"/>
        </w:rPr>
      </w:pPr>
      <w:r w:rsidRPr="003F55A3">
        <w:rPr>
          <w:rFonts w:ascii="Calibri" w:eastAsia="Calibri" w:hAnsi="Calibri" w:cs="Calibri"/>
          <w:sz w:val="22"/>
          <w:szCs w:val="22"/>
          <w:lang w:bidi="it-IT"/>
        </w:rPr>
        <w:t>Gentile Paziente,</w:t>
      </w:r>
    </w:p>
    <w:p w14:paraId="548955F0" w14:textId="77777777" w:rsidR="000A2D32" w:rsidRPr="003F55A3" w:rsidRDefault="000A2D32" w:rsidP="00A57591">
      <w:pPr>
        <w:pStyle w:val="Corpotesto"/>
        <w:spacing w:line="240" w:lineRule="auto"/>
        <w:ind w:right="108"/>
        <w:jc w:val="both"/>
        <w:rPr>
          <w:rFonts w:ascii="Calibri" w:eastAsia="Calibri" w:hAnsi="Calibri" w:cs="Calibri"/>
          <w:sz w:val="22"/>
          <w:szCs w:val="22"/>
          <w:lang w:bidi="it-IT"/>
        </w:rPr>
      </w:pPr>
      <w:r w:rsidRPr="003F55A3">
        <w:rPr>
          <w:rFonts w:ascii="Calibri" w:eastAsia="Calibri" w:hAnsi="Calibri" w:cs="Calibri"/>
          <w:sz w:val="22"/>
          <w:szCs w:val="22"/>
          <w:lang w:bidi="it-IT"/>
        </w:rPr>
        <w:t>in questo modulo vengono riassunti i concetti a Lei già espressi verbalmente, precisandoli e definendoli nelle loro linee essenziali, in modo da avere anche per iscritto il Suo assenso all’esecuzione dell’esame prescritto e concordato.</w:t>
      </w:r>
    </w:p>
    <w:p w14:paraId="4BF7FD5A" w14:textId="6153FF58" w:rsidR="009C00E4" w:rsidRDefault="009C00E4" w:rsidP="00A57591">
      <w:pPr>
        <w:spacing w:line="276" w:lineRule="auto"/>
        <w:jc w:val="both"/>
        <w:rPr>
          <w:rFonts w:ascii="Calibri" w:hAnsi="Calibri" w:cs="Calibri"/>
          <w:b/>
          <w:lang w:eastAsia="ja-JP"/>
        </w:rPr>
      </w:pPr>
    </w:p>
    <w:p w14:paraId="37B580C6" w14:textId="77777777" w:rsidR="00331621" w:rsidRPr="00A314AD" w:rsidRDefault="00331621" w:rsidP="00331621">
      <w:pPr>
        <w:jc w:val="both"/>
        <w:rPr>
          <w:rFonts w:ascii="Calibri" w:hAnsi="Calibri" w:cs="Calibri"/>
          <w:b/>
          <w:bCs/>
          <w:sz w:val="22"/>
          <w:szCs w:val="22"/>
        </w:rPr>
      </w:pPr>
      <w:r w:rsidRPr="00A314AD">
        <w:rPr>
          <w:rFonts w:ascii="Calibri" w:hAnsi="Calibri" w:cs="Calibri"/>
          <w:b/>
          <w:bCs/>
          <w:sz w:val="22"/>
          <w:szCs w:val="22"/>
        </w:rPr>
        <w:t>INFORMAZIONI GENERALI:</w:t>
      </w:r>
    </w:p>
    <w:p w14:paraId="4919FA87" w14:textId="77777777" w:rsidR="00331621" w:rsidRPr="00A314AD" w:rsidRDefault="00331621" w:rsidP="00331621">
      <w:pPr>
        <w:jc w:val="both"/>
        <w:rPr>
          <w:rFonts w:ascii="Calibri" w:hAnsi="Calibri" w:cs="Calibri"/>
          <w:sz w:val="22"/>
          <w:szCs w:val="22"/>
        </w:rPr>
      </w:pPr>
      <w:r w:rsidRPr="00A314AD">
        <w:rPr>
          <w:rFonts w:ascii="Calibri" w:hAnsi="Calibri" w:cs="Calibri"/>
          <w:sz w:val="22"/>
          <w:szCs w:val="22"/>
        </w:rPr>
        <w:t>Questo materiale informativo integra e completa le informazioni che vengono fornite durante la visita specialistica e il prericovero.</w:t>
      </w:r>
    </w:p>
    <w:p w14:paraId="04ACFBA4" w14:textId="77777777" w:rsidR="00331621" w:rsidRPr="00A314AD" w:rsidRDefault="00331621" w:rsidP="00331621">
      <w:pPr>
        <w:jc w:val="both"/>
        <w:rPr>
          <w:rFonts w:ascii="Calibri" w:hAnsi="Calibri" w:cs="Calibri"/>
          <w:sz w:val="22"/>
          <w:szCs w:val="22"/>
        </w:rPr>
      </w:pPr>
      <w:r w:rsidRPr="00A314AD">
        <w:rPr>
          <w:rFonts w:ascii="Calibri" w:hAnsi="Calibri" w:cs="Calibri"/>
          <w:sz w:val="22"/>
          <w:szCs w:val="22"/>
        </w:rPr>
        <w:t>Lo forniamo come ulteriore aiuto a comprendere le indicazioni, le modalità con cui si svolge l’intervento che le è stato proposto, le possibilità e le probabilità dei risultati ottenibili e i potenziali rischi generici e specifici connessi all’intervento.</w:t>
      </w:r>
    </w:p>
    <w:p w14:paraId="7B3E79F2" w14:textId="77777777" w:rsidR="00331621" w:rsidRPr="00A314AD" w:rsidRDefault="00331621" w:rsidP="00331621">
      <w:pPr>
        <w:jc w:val="both"/>
        <w:rPr>
          <w:rFonts w:ascii="Calibri" w:hAnsi="Calibri" w:cs="Calibri"/>
          <w:sz w:val="22"/>
          <w:szCs w:val="22"/>
        </w:rPr>
      </w:pPr>
      <w:r w:rsidRPr="00A314AD">
        <w:rPr>
          <w:rFonts w:ascii="Calibri" w:hAnsi="Calibri" w:cs="Calibri"/>
          <w:sz w:val="22"/>
          <w:szCs w:val="22"/>
        </w:rPr>
        <w:t>Vogliamo con queste poche righe fornire qualche informazione in più, cercando di rendere semplice la trasmissione di concetti medici, certi del fatto che per chi non è esperto in materia rimarranno comprensibili solo in parte.</w:t>
      </w:r>
    </w:p>
    <w:p w14:paraId="26D94209" w14:textId="77777777" w:rsidR="00331621" w:rsidRPr="00A314AD" w:rsidRDefault="00331621" w:rsidP="00331621">
      <w:pPr>
        <w:jc w:val="both"/>
        <w:rPr>
          <w:rFonts w:ascii="Calibri" w:hAnsi="Calibri" w:cs="Calibri"/>
          <w:sz w:val="22"/>
          <w:szCs w:val="22"/>
        </w:rPr>
      </w:pPr>
      <w:r w:rsidRPr="00A314AD">
        <w:rPr>
          <w:rFonts w:ascii="Calibri" w:hAnsi="Calibri" w:cs="Calibri"/>
          <w:sz w:val="22"/>
          <w:szCs w:val="22"/>
        </w:rPr>
        <w:t xml:space="preserve">Il giorno precedente o il mattino stesso dell’intervento o della procedura vi sarà chiesto di dichiarare per iscritto il consenso all’intervento, firmando un modulo, e ritenendo che abbiate potuto capire tutto quello che vi è necessario e sufficiente per dir di sì. </w:t>
      </w:r>
    </w:p>
    <w:p w14:paraId="2F1BDE31" w14:textId="77777777" w:rsidR="003F55A3" w:rsidRDefault="003F55A3" w:rsidP="0024446D">
      <w:pPr>
        <w:spacing w:line="276" w:lineRule="auto"/>
        <w:ind w:left="142"/>
        <w:jc w:val="both"/>
        <w:rPr>
          <w:rFonts w:ascii="Calibri" w:hAnsi="Calibri" w:cs="Calibri"/>
          <w:b/>
          <w:lang w:eastAsia="ja-JP"/>
        </w:rPr>
      </w:pPr>
    </w:p>
    <w:p w14:paraId="4DADAFF5" w14:textId="77777777" w:rsidR="00331621" w:rsidRPr="00A314AD" w:rsidRDefault="00331621" w:rsidP="00331621">
      <w:pPr>
        <w:jc w:val="both"/>
        <w:rPr>
          <w:rFonts w:ascii="Calibri" w:hAnsi="Calibri" w:cs="Calibri"/>
          <w:sz w:val="22"/>
          <w:szCs w:val="22"/>
        </w:rPr>
      </w:pPr>
      <w:r w:rsidRPr="00A314AD">
        <w:rPr>
          <w:rFonts w:ascii="Calibri" w:hAnsi="Calibri" w:cs="Calibri"/>
          <w:b/>
          <w:bCs/>
          <w:sz w:val="22"/>
          <w:szCs w:val="22"/>
        </w:rPr>
        <w:t>NOZIONI GENERALI:</w:t>
      </w:r>
    </w:p>
    <w:p w14:paraId="1B441F46" w14:textId="77777777" w:rsidR="00331621" w:rsidRDefault="00331621" w:rsidP="00331621">
      <w:pPr>
        <w:jc w:val="both"/>
        <w:rPr>
          <w:rFonts w:ascii="Calibri" w:hAnsi="Calibri" w:cs="Calibri"/>
          <w:sz w:val="22"/>
          <w:szCs w:val="22"/>
        </w:rPr>
      </w:pPr>
      <w:r>
        <w:rPr>
          <w:rFonts w:ascii="Calibri" w:hAnsi="Calibri" w:cs="Calibri"/>
          <w:sz w:val="22"/>
          <w:szCs w:val="22"/>
        </w:rPr>
        <w:t>Con il termine ERNIECTOMIA DISCALE si definisce la procedura di asportazione di tessuto discale (nucleo polposo) espulso dal disco fissurato ed a contatto con il tessuto nervoso adiacente.</w:t>
      </w:r>
    </w:p>
    <w:p w14:paraId="1F708F08" w14:textId="77777777" w:rsidR="00331621" w:rsidRDefault="00331621" w:rsidP="00331621">
      <w:pPr>
        <w:jc w:val="both"/>
        <w:rPr>
          <w:rFonts w:ascii="Calibri" w:hAnsi="Calibri" w:cs="Calibri"/>
          <w:sz w:val="22"/>
          <w:szCs w:val="22"/>
        </w:rPr>
      </w:pPr>
      <w:r>
        <w:rPr>
          <w:rFonts w:ascii="Calibri" w:hAnsi="Calibri" w:cs="Calibri"/>
          <w:sz w:val="22"/>
          <w:szCs w:val="22"/>
        </w:rPr>
        <w:t>Con il termine FORAMINOTOMIA si definisce la recettazione ed allargamento di un forame intervertebrale con conseguente disincarceramento della radice spinale ivi presente.</w:t>
      </w:r>
    </w:p>
    <w:p w14:paraId="3C2BEE23" w14:textId="77777777" w:rsidR="00331621" w:rsidRDefault="00331621" w:rsidP="00331621">
      <w:pPr>
        <w:jc w:val="both"/>
        <w:rPr>
          <w:rFonts w:ascii="Calibri" w:hAnsi="Calibri" w:cs="Calibri"/>
          <w:sz w:val="22"/>
          <w:szCs w:val="22"/>
        </w:rPr>
      </w:pPr>
      <w:r>
        <w:rPr>
          <w:rFonts w:ascii="Calibri" w:hAnsi="Calibri" w:cs="Calibri"/>
          <w:sz w:val="22"/>
          <w:szCs w:val="22"/>
        </w:rPr>
        <w:t>Con il termine DECOMPRESSIONE CANALARE si definisce l’allargamento dello spazio del canale vertebrale all’interno del quale porre il sacco durale contenente le radici spinali lombari e sacrali.</w:t>
      </w:r>
    </w:p>
    <w:p w14:paraId="7C5B9272" w14:textId="77777777" w:rsidR="00331621" w:rsidRPr="00A314AD" w:rsidRDefault="00331621" w:rsidP="00331621">
      <w:pPr>
        <w:jc w:val="both"/>
        <w:rPr>
          <w:rFonts w:ascii="Calibri" w:hAnsi="Calibri" w:cs="Calibri"/>
          <w:sz w:val="22"/>
          <w:szCs w:val="22"/>
        </w:rPr>
      </w:pPr>
      <w:r>
        <w:rPr>
          <w:rFonts w:ascii="Calibri" w:hAnsi="Calibri" w:cs="Calibri"/>
          <w:sz w:val="22"/>
          <w:szCs w:val="22"/>
        </w:rPr>
        <w:t>In determinate condizioni patologiche (ernie discali, ipertrofie dei legamenti gialli, spondiloartrosi, ipertrofie faccette articolari) il diametro di questo canale si riduce, provocando un restringimento di uno o più livelli che crea condizioni di sofferenza radicolare e turbe sfinteriche (s. della cauda).</w:t>
      </w:r>
    </w:p>
    <w:p w14:paraId="600E2888" w14:textId="77777777" w:rsidR="00331621" w:rsidRDefault="00331621" w:rsidP="00331621">
      <w:pPr>
        <w:jc w:val="both"/>
        <w:rPr>
          <w:rFonts w:ascii="Calibri" w:hAnsi="Calibri" w:cs="Calibri"/>
          <w:sz w:val="22"/>
          <w:szCs w:val="22"/>
        </w:rPr>
      </w:pPr>
      <w:r>
        <w:rPr>
          <w:rFonts w:ascii="Calibri" w:hAnsi="Calibri" w:cs="Calibri"/>
          <w:sz w:val="22"/>
          <w:szCs w:val="22"/>
        </w:rPr>
        <w:t>Il paziente affetto risulta inoltre incapace di deambulare per lunghi tratti ed è spesso costretto a fermarsi durante il tragitto (claudicatio spinalis).</w:t>
      </w:r>
    </w:p>
    <w:p w14:paraId="1A35D2D5" w14:textId="77777777" w:rsidR="00331621" w:rsidRDefault="00331621" w:rsidP="00331621">
      <w:pPr>
        <w:jc w:val="both"/>
        <w:rPr>
          <w:rFonts w:ascii="Calibri" w:hAnsi="Calibri" w:cs="Calibri"/>
          <w:sz w:val="22"/>
          <w:szCs w:val="22"/>
        </w:rPr>
      </w:pPr>
      <w:r>
        <w:rPr>
          <w:rFonts w:ascii="Calibri" w:hAnsi="Calibri" w:cs="Calibri"/>
          <w:sz w:val="22"/>
          <w:szCs w:val="22"/>
        </w:rPr>
        <w:t>La decompressione canalare riporta il diametro del canale alle condizioni originali, con liberazione delle radici nervose e del sacco durale.</w:t>
      </w:r>
    </w:p>
    <w:p w14:paraId="1DE5FEA9" w14:textId="77777777" w:rsidR="00331621" w:rsidRDefault="00331621" w:rsidP="00331621">
      <w:pPr>
        <w:jc w:val="both"/>
        <w:rPr>
          <w:rFonts w:ascii="Calibri" w:hAnsi="Calibri" w:cs="Calibri"/>
          <w:sz w:val="22"/>
          <w:szCs w:val="22"/>
        </w:rPr>
      </w:pPr>
      <w:r>
        <w:rPr>
          <w:rFonts w:ascii="Calibri" w:hAnsi="Calibri" w:cs="Calibri"/>
          <w:sz w:val="22"/>
          <w:szCs w:val="22"/>
        </w:rPr>
        <w:t>I trattamenti descritti sono indicati nei seguenti casi:</w:t>
      </w:r>
    </w:p>
    <w:p w14:paraId="1B676599" w14:textId="77777777" w:rsidR="00331621" w:rsidRDefault="00331621" w:rsidP="00331621">
      <w:pPr>
        <w:jc w:val="both"/>
        <w:rPr>
          <w:rFonts w:ascii="Calibri" w:hAnsi="Calibri" w:cs="Calibri"/>
          <w:sz w:val="22"/>
          <w:szCs w:val="22"/>
        </w:rPr>
      </w:pPr>
      <w:r>
        <w:rPr>
          <w:rFonts w:ascii="Calibri" w:hAnsi="Calibri" w:cs="Calibri"/>
          <w:b/>
          <w:bCs/>
          <w:sz w:val="22"/>
          <w:szCs w:val="22"/>
        </w:rPr>
        <w:t>clinici</w:t>
      </w:r>
      <w:r>
        <w:rPr>
          <w:rFonts w:ascii="Calibri" w:hAnsi="Calibri" w:cs="Calibri"/>
          <w:sz w:val="22"/>
          <w:szCs w:val="22"/>
        </w:rPr>
        <w:t>: lombosciatalgia resistente ai trattamenti conservativi (farmacologici e fisioterapici) acuta e cronicizzata</w:t>
      </w:r>
    </w:p>
    <w:p w14:paraId="68B16E01" w14:textId="77777777" w:rsidR="00331621" w:rsidRDefault="00331621" w:rsidP="00331621">
      <w:pPr>
        <w:jc w:val="both"/>
        <w:rPr>
          <w:rFonts w:ascii="Calibri" w:hAnsi="Calibri" w:cs="Calibri"/>
          <w:sz w:val="22"/>
          <w:szCs w:val="22"/>
        </w:rPr>
      </w:pPr>
      <w:r>
        <w:rPr>
          <w:rFonts w:ascii="Calibri" w:hAnsi="Calibri" w:cs="Calibri"/>
          <w:b/>
          <w:bCs/>
          <w:sz w:val="22"/>
          <w:szCs w:val="22"/>
        </w:rPr>
        <w:t>neurologici</w:t>
      </w:r>
      <w:r>
        <w:rPr>
          <w:rFonts w:ascii="Calibri" w:hAnsi="Calibri" w:cs="Calibri"/>
          <w:sz w:val="22"/>
          <w:szCs w:val="22"/>
        </w:rPr>
        <w:t>: lombosciatalgia con positività ai segni di irritazione radicolare (associata o meno alla presenza di parestesie e ipoestesie a distribuzione dermatomerica)</w:t>
      </w:r>
    </w:p>
    <w:p w14:paraId="79D60AE1" w14:textId="77777777" w:rsidR="00331621" w:rsidRPr="000650ED" w:rsidRDefault="00331621" w:rsidP="00331621">
      <w:pPr>
        <w:jc w:val="both"/>
        <w:rPr>
          <w:rFonts w:ascii="Calibri" w:hAnsi="Calibri" w:cs="Calibri"/>
          <w:sz w:val="22"/>
          <w:szCs w:val="22"/>
        </w:rPr>
      </w:pPr>
      <w:r>
        <w:rPr>
          <w:rFonts w:ascii="Calibri" w:hAnsi="Calibri" w:cs="Calibri"/>
          <w:b/>
          <w:bCs/>
          <w:sz w:val="22"/>
          <w:szCs w:val="22"/>
        </w:rPr>
        <w:lastRenderedPageBreak/>
        <w:t>neruroradiologici</w:t>
      </w:r>
      <w:r>
        <w:rPr>
          <w:rFonts w:ascii="Calibri" w:hAnsi="Calibri" w:cs="Calibri"/>
          <w:sz w:val="22"/>
          <w:szCs w:val="22"/>
        </w:rPr>
        <w:t>: visualizzazione di ernia del disco contenuta (bulging) congrua con la sintomatologia, complicata o meno da patologia degenerativa dell’unità desco-somatica, stenosi foraminale o canalare lombare.</w:t>
      </w:r>
    </w:p>
    <w:p w14:paraId="0E4D69AE" w14:textId="77777777" w:rsidR="00331621" w:rsidRPr="00A314AD" w:rsidRDefault="00331621" w:rsidP="00331621">
      <w:pPr>
        <w:jc w:val="both"/>
        <w:rPr>
          <w:rFonts w:ascii="Calibri" w:hAnsi="Calibri" w:cs="Calibri"/>
          <w:sz w:val="22"/>
          <w:szCs w:val="22"/>
        </w:rPr>
      </w:pPr>
    </w:p>
    <w:p w14:paraId="4ADBE252" w14:textId="77777777" w:rsidR="00331621" w:rsidRPr="00A314AD" w:rsidRDefault="00331621" w:rsidP="00331621">
      <w:pPr>
        <w:jc w:val="both"/>
        <w:rPr>
          <w:rFonts w:ascii="Calibri" w:hAnsi="Calibri" w:cs="Calibri"/>
          <w:b/>
          <w:bCs/>
          <w:sz w:val="22"/>
          <w:szCs w:val="22"/>
        </w:rPr>
      </w:pPr>
      <w:r w:rsidRPr="00A314AD">
        <w:rPr>
          <w:rFonts w:ascii="Calibri" w:hAnsi="Calibri" w:cs="Calibri"/>
          <w:b/>
          <w:bCs/>
          <w:sz w:val="22"/>
          <w:szCs w:val="22"/>
        </w:rPr>
        <w:t>DESCRIZIONE DELL’INTERVENTO:</w:t>
      </w:r>
    </w:p>
    <w:p w14:paraId="708640C6" w14:textId="77777777" w:rsidR="00331621" w:rsidRDefault="00331621" w:rsidP="00331621">
      <w:pPr>
        <w:jc w:val="both"/>
        <w:rPr>
          <w:rFonts w:ascii="Calibri" w:hAnsi="Calibri" w:cs="Calibri"/>
          <w:sz w:val="22"/>
          <w:szCs w:val="22"/>
        </w:rPr>
      </w:pPr>
      <w:r>
        <w:rPr>
          <w:rFonts w:ascii="Calibri" w:hAnsi="Calibri" w:cs="Calibri"/>
          <w:sz w:val="22"/>
          <w:szCs w:val="22"/>
        </w:rPr>
        <w:t>I trattamenti descritti (ERNIECTOMIA DISCALE, FORAMINOTOMIA, DECOMPRESSIONE CANALARE LOMBARE VIDEOASSISTITE) si eseguono in sala operatoria, in regime ordinario con 2 notti di ricovero, in anestesia generale o locoregionale.</w:t>
      </w:r>
    </w:p>
    <w:p w14:paraId="696FD5BA" w14:textId="77777777" w:rsidR="00331621" w:rsidRDefault="00331621" w:rsidP="00331621">
      <w:pPr>
        <w:jc w:val="both"/>
        <w:rPr>
          <w:rFonts w:ascii="Calibri" w:hAnsi="Calibri" w:cs="Calibri"/>
          <w:sz w:val="22"/>
          <w:szCs w:val="22"/>
        </w:rPr>
      </w:pPr>
      <w:r>
        <w:rPr>
          <w:rFonts w:ascii="Calibri" w:hAnsi="Calibri" w:cs="Calibri"/>
          <w:sz w:val="22"/>
          <w:szCs w:val="22"/>
        </w:rPr>
        <w:t>La durata può variare da 45 ai 60 minuti.</w:t>
      </w:r>
    </w:p>
    <w:p w14:paraId="02672CB2" w14:textId="77777777" w:rsidR="00331621" w:rsidRDefault="00331621" w:rsidP="00331621">
      <w:pPr>
        <w:jc w:val="both"/>
        <w:rPr>
          <w:rFonts w:ascii="Calibri" w:hAnsi="Calibri" w:cs="Calibri"/>
          <w:sz w:val="22"/>
          <w:szCs w:val="22"/>
        </w:rPr>
      </w:pPr>
      <w:r>
        <w:rPr>
          <w:rFonts w:ascii="Calibri" w:hAnsi="Calibri" w:cs="Calibri"/>
          <w:sz w:val="22"/>
          <w:szCs w:val="22"/>
        </w:rPr>
        <w:t>Il paziente viene posizionato prono sul tavolo operatorio e, con ausilio radiologico, viene localizzato il livello vertebrale da trattare (da L1L2 ad L5S1).</w:t>
      </w:r>
    </w:p>
    <w:p w14:paraId="4B2A6043" w14:textId="77777777" w:rsidR="00331621" w:rsidRDefault="00331621" w:rsidP="00331621">
      <w:pPr>
        <w:jc w:val="both"/>
        <w:rPr>
          <w:rFonts w:ascii="Calibri" w:hAnsi="Calibri" w:cs="Calibri"/>
          <w:sz w:val="22"/>
          <w:szCs w:val="22"/>
        </w:rPr>
      </w:pPr>
      <w:r>
        <w:rPr>
          <w:rFonts w:ascii="Calibri" w:hAnsi="Calibri" w:cs="Calibri"/>
          <w:sz w:val="22"/>
          <w:szCs w:val="22"/>
        </w:rPr>
        <w:t>Si esegue una incisione di 1 cm circa a 9/10 cm dalla linea mediata ed attorno lo stesso, vengono posizionati una serie di dilatatori a diametro crescente, diretti verso il profilo inferiore del forame intervertebrale (triangolo di Kambin).</w:t>
      </w:r>
    </w:p>
    <w:p w14:paraId="33BBBBA4" w14:textId="77777777" w:rsidR="00331621" w:rsidRDefault="00331621" w:rsidP="00331621">
      <w:pPr>
        <w:jc w:val="both"/>
        <w:rPr>
          <w:rFonts w:ascii="Calibri" w:hAnsi="Calibri" w:cs="Calibri"/>
          <w:sz w:val="22"/>
          <w:szCs w:val="22"/>
        </w:rPr>
      </w:pPr>
      <w:r>
        <w:rPr>
          <w:rFonts w:ascii="Calibri" w:hAnsi="Calibri" w:cs="Calibri"/>
          <w:sz w:val="22"/>
          <w:szCs w:val="22"/>
        </w:rPr>
        <w:t>Una volta posizionati i dilatatori, si effettua una recettazione del forame intervertebrale con un adeguato strumento con punte dentate fino all’accesso del canale vertebrale. Si posiziona indi la videocamera con canali di lavoro per introduzione pinze da presa e manipolo pe radiofrequenza con cui eseguire il trattamento previsto.</w:t>
      </w:r>
    </w:p>
    <w:p w14:paraId="441A5021" w14:textId="77777777" w:rsidR="00331621" w:rsidRDefault="00331621" w:rsidP="00331621">
      <w:pPr>
        <w:jc w:val="both"/>
        <w:rPr>
          <w:rFonts w:ascii="Calibri" w:hAnsi="Calibri" w:cs="Calibri"/>
          <w:sz w:val="22"/>
          <w:szCs w:val="22"/>
        </w:rPr>
      </w:pPr>
      <w:r>
        <w:rPr>
          <w:rFonts w:ascii="Calibri" w:hAnsi="Calibri" w:cs="Calibri"/>
          <w:sz w:val="22"/>
          <w:szCs w:val="22"/>
        </w:rPr>
        <w:t>A fine procedura si ritirano le cannule di lavoro e le telecamere ed il paziente viene accompagnato in sala risveglio. In seconda giornata potrà essere dimesso.</w:t>
      </w:r>
    </w:p>
    <w:p w14:paraId="4080DBC1" w14:textId="77777777" w:rsidR="00331621" w:rsidRDefault="00331621" w:rsidP="00331621">
      <w:pPr>
        <w:jc w:val="both"/>
        <w:rPr>
          <w:rFonts w:ascii="Calibri" w:hAnsi="Calibri" w:cs="Calibri"/>
          <w:sz w:val="22"/>
          <w:szCs w:val="22"/>
        </w:rPr>
      </w:pPr>
      <w:r>
        <w:rPr>
          <w:rFonts w:ascii="Calibri" w:hAnsi="Calibri" w:cs="Calibri"/>
          <w:sz w:val="22"/>
          <w:szCs w:val="22"/>
        </w:rPr>
        <w:t>L’efficacia clinica del trattamento si esplicherà già durante la prima settimana post intervento, senza necessità di particolari cicli riabilitativi.</w:t>
      </w:r>
    </w:p>
    <w:p w14:paraId="0DED838A" w14:textId="02B135E8" w:rsidR="00331621" w:rsidRDefault="00331621">
      <w:pPr>
        <w:rPr>
          <w:rFonts w:ascii="Calibri" w:eastAsia="Calibri" w:hAnsi="Calibri" w:cs="Calibri"/>
          <w:sz w:val="22"/>
          <w:szCs w:val="22"/>
          <w:lang w:bidi="it-IT"/>
        </w:rPr>
      </w:pPr>
    </w:p>
    <w:p w14:paraId="6BDC086B" w14:textId="77777777" w:rsidR="00331621" w:rsidRPr="00A314AD" w:rsidRDefault="00331621" w:rsidP="00331621">
      <w:pPr>
        <w:jc w:val="both"/>
        <w:rPr>
          <w:rFonts w:ascii="Calibri" w:hAnsi="Calibri" w:cs="Calibri"/>
          <w:b/>
          <w:bCs/>
          <w:sz w:val="22"/>
          <w:szCs w:val="22"/>
        </w:rPr>
      </w:pPr>
      <w:r w:rsidRPr="00A314AD">
        <w:rPr>
          <w:rFonts w:ascii="Calibri" w:hAnsi="Calibri" w:cs="Calibri"/>
          <w:b/>
          <w:bCs/>
          <w:sz w:val="22"/>
          <w:szCs w:val="22"/>
        </w:rPr>
        <w:t xml:space="preserve">POSSIBILI COMPLICANZE: </w:t>
      </w:r>
    </w:p>
    <w:p w14:paraId="733BCF0E" w14:textId="77777777" w:rsidR="00331621" w:rsidRDefault="00331621" w:rsidP="00331621">
      <w:pPr>
        <w:jc w:val="both"/>
        <w:rPr>
          <w:rFonts w:ascii="Calibri" w:hAnsi="Calibri" w:cs="Calibri"/>
          <w:sz w:val="22"/>
          <w:szCs w:val="22"/>
        </w:rPr>
      </w:pPr>
      <w:r>
        <w:rPr>
          <w:rFonts w:ascii="Calibri" w:hAnsi="Calibri" w:cs="Calibri"/>
          <w:sz w:val="22"/>
          <w:szCs w:val="22"/>
        </w:rPr>
        <w:t>Come tutte le procedure chirurgiche, anche i trattamenti in oggetto videoguidati comportano rischi e complicanze, sebbene la loro evenienza sia abbastanza rara. Dopo l’intervento potrebbero, infatti, verificarsi situazioni quali:</w:t>
      </w:r>
    </w:p>
    <w:p w14:paraId="5883325D" w14:textId="77777777" w:rsidR="00331621" w:rsidRDefault="00331621" w:rsidP="00331621">
      <w:pPr>
        <w:pStyle w:val="Paragrafoelenco"/>
        <w:widowControl/>
        <w:numPr>
          <w:ilvl w:val="0"/>
          <w:numId w:val="25"/>
        </w:numPr>
        <w:autoSpaceDE/>
        <w:autoSpaceDN/>
        <w:contextualSpacing/>
        <w:jc w:val="both"/>
      </w:pPr>
      <w:r>
        <w:t>Ricorrenza (anche precoce) del dolore lombare o radicolare</w:t>
      </w:r>
    </w:p>
    <w:p w14:paraId="3C2FF160" w14:textId="77777777" w:rsidR="00331621" w:rsidRDefault="00331621" w:rsidP="00331621">
      <w:pPr>
        <w:pStyle w:val="Paragrafoelenco"/>
        <w:widowControl/>
        <w:numPr>
          <w:ilvl w:val="0"/>
          <w:numId w:val="25"/>
        </w:numPr>
        <w:autoSpaceDE/>
        <w:autoSpaceDN/>
        <w:contextualSpacing/>
        <w:jc w:val="both"/>
      </w:pPr>
      <w:r>
        <w:t>Discite (infezione discale) o meningite</w:t>
      </w:r>
    </w:p>
    <w:p w14:paraId="164BD6AE" w14:textId="77777777" w:rsidR="00331621" w:rsidRDefault="00331621" w:rsidP="00331621">
      <w:pPr>
        <w:pStyle w:val="Paragrafoelenco"/>
        <w:widowControl/>
        <w:numPr>
          <w:ilvl w:val="0"/>
          <w:numId w:val="25"/>
        </w:numPr>
        <w:autoSpaceDE/>
        <w:autoSpaceDN/>
        <w:contextualSpacing/>
        <w:jc w:val="both"/>
      </w:pPr>
      <w:r>
        <w:t>Sequele neurologiche transitorie (parestesie; bruciori) e/o, molto raramente, permanenti agli altri inferiori</w:t>
      </w:r>
    </w:p>
    <w:p w14:paraId="76778CC7" w14:textId="77777777" w:rsidR="00331621" w:rsidRDefault="00331621" w:rsidP="00331621">
      <w:pPr>
        <w:pStyle w:val="Paragrafoelenco"/>
        <w:widowControl/>
        <w:numPr>
          <w:ilvl w:val="0"/>
          <w:numId w:val="25"/>
        </w:numPr>
        <w:autoSpaceDE/>
        <w:autoSpaceDN/>
        <w:contextualSpacing/>
        <w:jc w:val="both"/>
      </w:pPr>
      <w:r>
        <w:t>Possibile persistenza del dolore post trattamento</w:t>
      </w:r>
    </w:p>
    <w:p w14:paraId="636097A4" w14:textId="77777777" w:rsidR="00331621" w:rsidRDefault="00331621" w:rsidP="00331621">
      <w:pPr>
        <w:pStyle w:val="Paragrafoelenco"/>
        <w:widowControl/>
        <w:numPr>
          <w:ilvl w:val="0"/>
          <w:numId w:val="25"/>
        </w:numPr>
        <w:autoSpaceDE/>
        <w:autoSpaceDN/>
        <w:contextualSpacing/>
        <w:jc w:val="both"/>
      </w:pPr>
      <w:r>
        <w:t>Dolori muscolari paravertebrali post trattamento</w:t>
      </w:r>
    </w:p>
    <w:p w14:paraId="0BA65768" w14:textId="77777777" w:rsidR="00331621" w:rsidRPr="00242552" w:rsidRDefault="00331621" w:rsidP="00331621">
      <w:pPr>
        <w:pStyle w:val="Paragrafoelenco"/>
        <w:widowControl/>
        <w:numPr>
          <w:ilvl w:val="0"/>
          <w:numId w:val="25"/>
        </w:numPr>
        <w:autoSpaceDE/>
        <w:autoSpaceDN/>
        <w:contextualSpacing/>
        <w:jc w:val="both"/>
      </w:pPr>
      <w:r>
        <w:t>Ematoma extra o peridurale (necessità di decompressione a cielo aperto)</w:t>
      </w:r>
    </w:p>
    <w:p w14:paraId="0773E8AE" w14:textId="77777777" w:rsidR="00331621" w:rsidRPr="00924C99" w:rsidRDefault="00331621" w:rsidP="00331621">
      <w:pPr>
        <w:pStyle w:val="Paragrafoelenco"/>
        <w:widowControl/>
        <w:numPr>
          <w:ilvl w:val="0"/>
          <w:numId w:val="25"/>
        </w:numPr>
        <w:autoSpaceDE/>
        <w:autoSpaceDN/>
        <w:contextualSpacing/>
        <w:jc w:val="both"/>
      </w:pPr>
      <w:r>
        <w:t>Morte intra o post operatoria</w:t>
      </w:r>
    </w:p>
    <w:p w14:paraId="04B22206" w14:textId="77777777" w:rsidR="00331621" w:rsidRDefault="00331621" w:rsidP="00331621">
      <w:pPr>
        <w:jc w:val="both"/>
        <w:rPr>
          <w:rFonts w:ascii="Calibri" w:hAnsi="Calibri" w:cs="Calibri"/>
          <w:sz w:val="22"/>
          <w:szCs w:val="22"/>
        </w:rPr>
      </w:pPr>
    </w:p>
    <w:p w14:paraId="02C0BCDB" w14:textId="77777777" w:rsidR="00331621" w:rsidRPr="00A314AD" w:rsidRDefault="00331621" w:rsidP="00331621">
      <w:pPr>
        <w:jc w:val="both"/>
        <w:rPr>
          <w:rFonts w:ascii="Calibri" w:hAnsi="Calibri" w:cs="Calibri"/>
          <w:b/>
          <w:bCs/>
          <w:sz w:val="22"/>
          <w:szCs w:val="22"/>
        </w:rPr>
      </w:pPr>
      <w:r>
        <w:rPr>
          <w:rFonts w:ascii="Calibri" w:hAnsi="Calibri" w:cs="Calibri"/>
          <w:b/>
          <w:bCs/>
          <w:sz w:val="22"/>
          <w:szCs w:val="22"/>
        </w:rPr>
        <w:t>BENEFICI</w:t>
      </w:r>
      <w:r w:rsidRPr="00A314AD">
        <w:rPr>
          <w:rFonts w:ascii="Calibri" w:hAnsi="Calibri" w:cs="Calibri"/>
          <w:b/>
          <w:bCs/>
          <w:sz w:val="22"/>
          <w:szCs w:val="22"/>
        </w:rPr>
        <w:t>:</w:t>
      </w:r>
    </w:p>
    <w:p w14:paraId="3719D95A" w14:textId="77777777" w:rsidR="00331621" w:rsidRPr="00A314AD" w:rsidRDefault="00331621" w:rsidP="00331621">
      <w:pPr>
        <w:jc w:val="both"/>
        <w:rPr>
          <w:rFonts w:ascii="Calibri" w:hAnsi="Calibri" w:cs="Calibri"/>
          <w:sz w:val="22"/>
          <w:szCs w:val="22"/>
        </w:rPr>
      </w:pPr>
      <w:r>
        <w:rPr>
          <w:rFonts w:ascii="Calibri" w:hAnsi="Calibri" w:cs="Calibri"/>
          <w:sz w:val="22"/>
          <w:szCs w:val="22"/>
        </w:rPr>
        <w:t>L’effetto terapeutico del trattamento può (nel 75%-85% dei casi) risolvere (totalmente o parzialmente) la sintomatologia dolorosa, con miglioramento delle performance e dell’attitudine lavorativa.</w:t>
      </w:r>
    </w:p>
    <w:p w14:paraId="75B42996" w14:textId="77777777" w:rsidR="00331621" w:rsidRPr="00A314AD" w:rsidRDefault="00331621" w:rsidP="00331621">
      <w:pPr>
        <w:jc w:val="both"/>
        <w:rPr>
          <w:rFonts w:ascii="Calibri" w:hAnsi="Calibri" w:cs="Calibri"/>
          <w:sz w:val="22"/>
          <w:szCs w:val="22"/>
        </w:rPr>
      </w:pPr>
    </w:p>
    <w:p w14:paraId="1BAC52CF" w14:textId="02EE40CF" w:rsidR="00331621" w:rsidRPr="00A314AD" w:rsidRDefault="00331621" w:rsidP="00331621">
      <w:pPr>
        <w:jc w:val="both"/>
        <w:rPr>
          <w:rFonts w:ascii="Calibri" w:hAnsi="Calibri" w:cs="Calibri"/>
          <w:b/>
          <w:bCs/>
          <w:sz w:val="22"/>
          <w:szCs w:val="22"/>
        </w:rPr>
      </w:pPr>
      <w:r w:rsidRPr="00A314AD">
        <w:rPr>
          <w:rFonts w:ascii="Calibri" w:hAnsi="Calibri" w:cs="Calibri"/>
          <w:b/>
          <w:bCs/>
          <w:sz w:val="22"/>
          <w:szCs w:val="22"/>
        </w:rPr>
        <w:t>POSSIBILI ALTERNATIVE:</w:t>
      </w:r>
    </w:p>
    <w:p w14:paraId="3CF197A8" w14:textId="77777777" w:rsidR="00331621" w:rsidRPr="00A314AD" w:rsidRDefault="00331621" w:rsidP="00331621">
      <w:pPr>
        <w:jc w:val="both"/>
        <w:rPr>
          <w:rFonts w:ascii="Calibri" w:hAnsi="Calibri" w:cs="Calibri"/>
          <w:sz w:val="22"/>
          <w:szCs w:val="22"/>
        </w:rPr>
      </w:pPr>
      <w:r>
        <w:rPr>
          <w:rFonts w:ascii="Calibri" w:hAnsi="Calibri" w:cs="Calibri"/>
          <w:sz w:val="22"/>
          <w:szCs w:val="22"/>
        </w:rPr>
        <w:t>Le</w:t>
      </w:r>
      <w:r w:rsidRPr="00A314AD">
        <w:rPr>
          <w:rFonts w:ascii="Calibri" w:hAnsi="Calibri" w:cs="Calibri"/>
          <w:sz w:val="22"/>
          <w:szCs w:val="22"/>
        </w:rPr>
        <w:t xml:space="preserve"> alternative </w:t>
      </w:r>
      <w:r>
        <w:rPr>
          <w:rFonts w:ascii="Calibri" w:hAnsi="Calibri" w:cs="Calibri"/>
          <w:sz w:val="22"/>
          <w:szCs w:val="22"/>
        </w:rPr>
        <w:t>a</w:t>
      </w:r>
      <w:r w:rsidRPr="00A314AD">
        <w:rPr>
          <w:rFonts w:ascii="Calibri" w:hAnsi="Calibri" w:cs="Calibri"/>
          <w:sz w:val="22"/>
          <w:szCs w:val="22"/>
        </w:rPr>
        <w:t>i trattament</w:t>
      </w:r>
      <w:r>
        <w:rPr>
          <w:rFonts w:ascii="Calibri" w:hAnsi="Calibri" w:cs="Calibri"/>
          <w:sz w:val="22"/>
          <w:szCs w:val="22"/>
        </w:rPr>
        <w:t>i proposti possono essere le seguenti</w:t>
      </w:r>
      <w:r w:rsidRPr="00A314AD">
        <w:rPr>
          <w:rFonts w:ascii="Calibri" w:hAnsi="Calibri" w:cs="Calibri"/>
          <w:sz w:val="22"/>
          <w:szCs w:val="22"/>
        </w:rPr>
        <w:t xml:space="preserve">: </w:t>
      </w:r>
    </w:p>
    <w:p w14:paraId="1B53D450" w14:textId="77777777" w:rsidR="00331621" w:rsidRPr="00A314AD" w:rsidRDefault="00331621" w:rsidP="00331621">
      <w:pPr>
        <w:jc w:val="both"/>
        <w:rPr>
          <w:rFonts w:ascii="Calibri" w:hAnsi="Calibri" w:cs="Calibri"/>
          <w:sz w:val="22"/>
          <w:szCs w:val="22"/>
        </w:rPr>
      </w:pPr>
    </w:p>
    <w:p w14:paraId="7A04B117" w14:textId="77777777" w:rsidR="00331621" w:rsidRDefault="00331621" w:rsidP="00331621">
      <w:pPr>
        <w:numPr>
          <w:ilvl w:val="0"/>
          <w:numId w:val="24"/>
        </w:numPr>
        <w:jc w:val="both"/>
        <w:rPr>
          <w:rFonts w:ascii="Calibri" w:hAnsi="Calibri" w:cs="Calibri"/>
          <w:sz w:val="22"/>
          <w:szCs w:val="22"/>
        </w:rPr>
      </w:pPr>
      <w:r>
        <w:rPr>
          <w:rFonts w:ascii="Calibri" w:hAnsi="Calibri" w:cs="Calibri"/>
          <w:sz w:val="22"/>
          <w:szCs w:val="22"/>
        </w:rPr>
        <w:t>Trattamento farmacologico sintomatico (spesso inefficace)</w:t>
      </w:r>
    </w:p>
    <w:p w14:paraId="210AA9C1" w14:textId="77777777" w:rsidR="00331621" w:rsidRDefault="00331621" w:rsidP="00331621">
      <w:pPr>
        <w:numPr>
          <w:ilvl w:val="0"/>
          <w:numId w:val="24"/>
        </w:numPr>
        <w:jc w:val="both"/>
        <w:rPr>
          <w:rFonts w:ascii="Calibri" w:hAnsi="Calibri" w:cs="Calibri"/>
          <w:sz w:val="22"/>
          <w:szCs w:val="22"/>
        </w:rPr>
      </w:pPr>
      <w:r>
        <w:rPr>
          <w:rFonts w:ascii="Calibri" w:hAnsi="Calibri" w:cs="Calibri"/>
          <w:sz w:val="22"/>
          <w:szCs w:val="22"/>
        </w:rPr>
        <w:t>Radiofrequenza pulsata su ganglio posteriore dorsale</w:t>
      </w:r>
    </w:p>
    <w:p w14:paraId="311F2842" w14:textId="77777777" w:rsidR="00331621" w:rsidRDefault="00331621" w:rsidP="00331621">
      <w:pPr>
        <w:numPr>
          <w:ilvl w:val="0"/>
          <w:numId w:val="24"/>
        </w:numPr>
        <w:jc w:val="both"/>
        <w:rPr>
          <w:rFonts w:ascii="Calibri" w:hAnsi="Calibri" w:cs="Calibri"/>
          <w:sz w:val="22"/>
          <w:szCs w:val="22"/>
        </w:rPr>
      </w:pPr>
      <w:r>
        <w:rPr>
          <w:rFonts w:ascii="Calibri" w:hAnsi="Calibri" w:cs="Calibri"/>
          <w:sz w:val="22"/>
          <w:szCs w:val="22"/>
        </w:rPr>
        <w:lastRenderedPageBreak/>
        <w:t>Peridurali con cortisonico</w:t>
      </w:r>
    </w:p>
    <w:p w14:paraId="135828F9" w14:textId="77777777" w:rsidR="00331621" w:rsidRDefault="00331621" w:rsidP="00331621">
      <w:pPr>
        <w:numPr>
          <w:ilvl w:val="0"/>
          <w:numId w:val="24"/>
        </w:numPr>
        <w:jc w:val="both"/>
        <w:rPr>
          <w:rFonts w:ascii="Calibri" w:hAnsi="Calibri" w:cs="Calibri"/>
          <w:sz w:val="22"/>
          <w:szCs w:val="22"/>
        </w:rPr>
      </w:pPr>
      <w:r>
        <w:rPr>
          <w:rFonts w:ascii="Calibri" w:hAnsi="Calibri" w:cs="Calibri"/>
          <w:sz w:val="22"/>
          <w:szCs w:val="22"/>
        </w:rPr>
        <w:t>Impianto di protesi (SCS a pompa)</w:t>
      </w:r>
    </w:p>
    <w:p w14:paraId="38288664" w14:textId="77777777" w:rsidR="00331621" w:rsidRDefault="00331621" w:rsidP="00331621">
      <w:pPr>
        <w:numPr>
          <w:ilvl w:val="0"/>
          <w:numId w:val="24"/>
        </w:numPr>
        <w:jc w:val="both"/>
        <w:rPr>
          <w:rFonts w:ascii="Calibri" w:hAnsi="Calibri" w:cs="Calibri"/>
          <w:sz w:val="22"/>
          <w:szCs w:val="22"/>
        </w:rPr>
      </w:pPr>
      <w:r>
        <w:rPr>
          <w:rFonts w:ascii="Calibri" w:hAnsi="Calibri" w:cs="Calibri"/>
          <w:sz w:val="22"/>
          <w:szCs w:val="22"/>
        </w:rPr>
        <w:t>Intervento chirurgico a cielo aperto (se indicato)</w:t>
      </w:r>
    </w:p>
    <w:p w14:paraId="05B86B12" w14:textId="77777777" w:rsidR="00331621" w:rsidRDefault="00331621" w:rsidP="00331621">
      <w:pPr>
        <w:numPr>
          <w:ilvl w:val="0"/>
          <w:numId w:val="24"/>
        </w:numPr>
        <w:jc w:val="both"/>
        <w:rPr>
          <w:rFonts w:ascii="Calibri" w:hAnsi="Calibri" w:cs="Calibri"/>
          <w:sz w:val="22"/>
          <w:szCs w:val="22"/>
        </w:rPr>
      </w:pPr>
      <w:r>
        <w:rPr>
          <w:rFonts w:ascii="Calibri" w:hAnsi="Calibri" w:cs="Calibri"/>
          <w:sz w:val="22"/>
          <w:szCs w:val="22"/>
        </w:rPr>
        <w:t>Denervazione in RF delle faccette articolari</w:t>
      </w:r>
    </w:p>
    <w:p w14:paraId="0EF0429F" w14:textId="77777777" w:rsidR="00331621" w:rsidRPr="00A314AD" w:rsidRDefault="00331621" w:rsidP="00331621">
      <w:pPr>
        <w:numPr>
          <w:ilvl w:val="0"/>
          <w:numId w:val="24"/>
        </w:numPr>
        <w:jc w:val="both"/>
        <w:rPr>
          <w:rFonts w:ascii="Calibri" w:hAnsi="Calibri" w:cs="Calibri"/>
          <w:sz w:val="22"/>
          <w:szCs w:val="22"/>
        </w:rPr>
      </w:pPr>
      <w:r>
        <w:rPr>
          <w:rFonts w:ascii="Calibri" w:hAnsi="Calibri" w:cs="Calibri"/>
          <w:sz w:val="22"/>
          <w:szCs w:val="22"/>
        </w:rPr>
        <w:t>Epiduroscopia diagnostico-operativa.</w:t>
      </w:r>
    </w:p>
    <w:p w14:paraId="32388044" w14:textId="77777777" w:rsidR="00331621" w:rsidRPr="00A314AD" w:rsidRDefault="00331621" w:rsidP="00331621">
      <w:pPr>
        <w:jc w:val="both"/>
        <w:rPr>
          <w:rFonts w:ascii="Calibri" w:hAnsi="Calibri" w:cs="Calibri"/>
          <w:sz w:val="22"/>
          <w:szCs w:val="22"/>
        </w:rPr>
      </w:pPr>
    </w:p>
    <w:p w14:paraId="3C9D7484" w14:textId="77777777" w:rsidR="00331621" w:rsidRPr="00A314AD" w:rsidRDefault="00331621" w:rsidP="00331621">
      <w:pPr>
        <w:jc w:val="both"/>
        <w:rPr>
          <w:rFonts w:ascii="Calibri" w:hAnsi="Calibri" w:cs="Calibri"/>
          <w:sz w:val="22"/>
          <w:szCs w:val="22"/>
        </w:rPr>
      </w:pPr>
    </w:p>
    <w:p w14:paraId="7F8BAE30" w14:textId="77777777" w:rsidR="00331621" w:rsidRPr="00A314AD" w:rsidRDefault="00331621" w:rsidP="00331621">
      <w:pPr>
        <w:jc w:val="both"/>
        <w:rPr>
          <w:rFonts w:ascii="Calibri" w:hAnsi="Calibri" w:cs="Calibri"/>
          <w:b/>
          <w:bCs/>
          <w:sz w:val="22"/>
          <w:szCs w:val="22"/>
        </w:rPr>
      </w:pPr>
      <w:r w:rsidRPr="00A314AD">
        <w:rPr>
          <w:rFonts w:ascii="Calibri" w:hAnsi="Calibri" w:cs="Calibri"/>
          <w:b/>
          <w:bCs/>
          <w:sz w:val="22"/>
          <w:szCs w:val="22"/>
        </w:rPr>
        <w:t>Osservazioni di rilievo nel caso specifico:</w:t>
      </w:r>
    </w:p>
    <w:p w14:paraId="2CA65728" w14:textId="77777777" w:rsidR="00331621" w:rsidRPr="00A314AD" w:rsidRDefault="00331621" w:rsidP="00331621">
      <w:pPr>
        <w:jc w:val="both"/>
        <w:rPr>
          <w:rFonts w:ascii="Calibri" w:hAnsi="Calibri" w:cs="Calibri"/>
          <w:sz w:val="22"/>
          <w:szCs w:val="22"/>
        </w:rPr>
      </w:pPr>
    </w:p>
    <w:p w14:paraId="046A6CC8" w14:textId="77777777" w:rsidR="00331621" w:rsidRPr="00A314AD" w:rsidRDefault="00331621" w:rsidP="00331621">
      <w:pPr>
        <w:jc w:val="both"/>
        <w:rPr>
          <w:rFonts w:ascii="Calibri" w:hAnsi="Calibri" w:cs="Calibri"/>
          <w:sz w:val="22"/>
          <w:szCs w:val="22"/>
        </w:rPr>
      </w:pPr>
      <w:r w:rsidRPr="00A314AD">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cs="Calibri"/>
          <w:sz w:val="22"/>
          <w:szCs w:val="22"/>
        </w:rPr>
        <w:softHyphen/>
      </w:r>
    </w:p>
    <w:p w14:paraId="01DBE091" w14:textId="6C469863" w:rsidR="00331621" w:rsidRDefault="00331621" w:rsidP="00331621">
      <w:pPr>
        <w:jc w:val="both"/>
        <w:rPr>
          <w:rFonts w:ascii="Calibri" w:hAnsi="Calibri" w:cs="Calibri"/>
          <w:sz w:val="22"/>
          <w:szCs w:val="22"/>
        </w:rPr>
      </w:pPr>
    </w:p>
    <w:p w14:paraId="6B50FD39" w14:textId="77777777" w:rsidR="00A31A6F" w:rsidRPr="00A314AD" w:rsidRDefault="00A31A6F" w:rsidP="00331621">
      <w:pPr>
        <w:jc w:val="both"/>
        <w:rPr>
          <w:rFonts w:ascii="Calibri" w:hAnsi="Calibri" w:cs="Calibri"/>
          <w:sz w:val="22"/>
          <w:szCs w:val="22"/>
        </w:rPr>
      </w:pPr>
    </w:p>
    <w:p w14:paraId="6B42DF15" w14:textId="77777777" w:rsidR="00331621" w:rsidRPr="00A314AD" w:rsidRDefault="00331621" w:rsidP="00331621">
      <w:pPr>
        <w:jc w:val="both"/>
        <w:rPr>
          <w:rFonts w:ascii="Calibri" w:hAnsi="Calibri" w:cs="Calibri"/>
          <w:b/>
          <w:bCs/>
          <w:sz w:val="22"/>
          <w:szCs w:val="22"/>
        </w:rPr>
      </w:pPr>
      <w:r>
        <w:rPr>
          <w:rFonts w:ascii="Calibri" w:hAnsi="Calibri" w:cs="Calibri"/>
          <w:b/>
          <w:bCs/>
          <w:sz w:val="22"/>
          <w:szCs w:val="22"/>
        </w:rPr>
        <w:t>DICHIARAZIONE DI CONSENSO</w:t>
      </w:r>
    </w:p>
    <w:p w14:paraId="7F75229C" w14:textId="77777777" w:rsidR="00331621" w:rsidRDefault="00331621" w:rsidP="00331621">
      <w:pPr>
        <w:jc w:val="both"/>
        <w:rPr>
          <w:rFonts w:ascii="Calibri" w:hAnsi="Calibri" w:cs="Calibri"/>
          <w:sz w:val="22"/>
          <w:szCs w:val="22"/>
        </w:rPr>
      </w:pPr>
    </w:p>
    <w:p w14:paraId="4BBDC6DD" w14:textId="77777777" w:rsidR="00331621" w:rsidRPr="00A314AD" w:rsidRDefault="00331621" w:rsidP="00331621">
      <w:pPr>
        <w:jc w:val="both"/>
        <w:rPr>
          <w:rFonts w:ascii="Calibri" w:hAnsi="Calibri" w:cs="Calibri"/>
          <w:sz w:val="22"/>
          <w:szCs w:val="22"/>
        </w:rPr>
      </w:pPr>
      <w:r w:rsidRPr="00A314AD">
        <w:rPr>
          <w:rFonts w:ascii="Calibri" w:hAnsi="Calibri" w:cs="Calibri"/>
          <w:sz w:val="22"/>
          <w:szCs w:val="22"/>
        </w:rPr>
        <w:t>Io sottoscritto __________________________________________ dichiaro di essere stato correttamente informato dal Dr. _______________________________ e di aver compreso lo scopo e la natura del</w:t>
      </w:r>
      <w:r>
        <w:rPr>
          <w:rFonts w:ascii="Calibri" w:hAnsi="Calibri" w:cs="Calibri"/>
          <w:sz w:val="22"/>
          <w:szCs w:val="22"/>
        </w:rPr>
        <w:t xml:space="preserve"> </w:t>
      </w:r>
      <w:r>
        <w:rPr>
          <w:rFonts w:ascii="Calibri" w:hAnsi="Calibri" w:cs="Calibri"/>
          <w:b/>
          <w:bCs/>
          <w:sz w:val="22"/>
          <w:szCs w:val="22"/>
        </w:rPr>
        <w:t xml:space="preserve">TRATTAMENTO DI ERNIECTOMIA DISCALE, FORAMINOTOMIA E DECOMPRESSIONE CANALARE LOMBARE VIDEOASSISTITA </w:t>
      </w:r>
      <w:r w:rsidRPr="00A314AD">
        <w:rPr>
          <w:rFonts w:ascii="Calibri" w:hAnsi="Calibri" w:cs="Calibri"/>
          <w:sz w:val="22"/>
          <w:szCs w:val="22"/>
        </w:rPr>
        <w:t>descritto nel presente modulo. Dichiaro, altresì, di essere stato adeguatamente edotto sulle tecniche utilizzate, sui benefici derivanti dal trattamento, sui possibili rischi e complicanze ad esso connesse e sulle eventuali alternative terapeutiche. Dichiaro di aver ben compreso che non essendo la medicina una scienza esatta non è possibile a priori stabilire l’esatto esito clinico atteso e il miglioramento auspicato, non mi è stata assicurata alcuna garanzia di risultato clinico atteso dipendendo il miglioramento non solo dalla tecnica impiegata ma ancor più dalla reazione individuale del mio organismo rispetto al trattamento e ai farmaci e dispositivi impiegati.</w:t>
      </w:r>
    </w:p>
    <w:p w14:paraId="4A82E06E" w14:textId="117E65E0" w:rsidR="00331621" w:rsidRPr="00A314AD" w:rsidRDefault="00331621" w:rsidP="00331621">
      <w:pPr>
        <w:jc w:val="both"/>
        <w:rPr>
          <w:rFonts w:ascii="Calibri" w:hAnsi="Calibri" w:cs="Calibri"/>
          <w:sz w:val="22"/>
          <w:szCs w:val="22"/>
        </w:rPr>
      </w:pPr>
      <w:r w:rsidRPr="00A314AD">
        <w:rPr>
          <w:rFonts w:ascii="Calibri" w:hAnsi="Calibri" w:cs="Calibri"/>
          <w:sz w:val="22"/>
          <w:szCs w:val="22"/>
        </w:rPr>
        <w:t>Presto</w:t>
      </w:r>
      <w:r>
        <w:rPr>
          <w:rFonts w:ascii="Calibri" w:hAnsi="Calibri" w:cs="Calibri"/>
          <w:sz w:val="22"/>
          <w:szCs w:val="22"/>
        </w:rPr>
        <w:t>,</w:t>
      </w:r>
      <w:r w:rsidRPr="00A314AD">
        <w:rPr>
          <w:rFonts w:ascii="Calibri" w:hAnsi="Calibri" w:cs="Calibri"/>
          <w:sz w:val="22"/>
          <w:szCs w:val="22"/>
        </w:rPr>
        <w:t xml:space="preserve"> pertanto</w:t>
      </w:r>
      <w:r>
        <w:rPr>
          <w:rFonts w:ascii="Calibri" w:hAnsi="Calibri" w:cs="Calibri"/>
          <w:sz w:val="22"/>
          <w:szCs w:val="22"/>
        </w:rPr>
        <w:t>,</w:t>
      </w:r>
      <w:r w:rsidRPr="00A314AD">
        <w:rPr>
          <w:rFonts w:ascii="Calibri" w:hAnsi="Calibri" w:cs="Calibri"/>
          <w:sz w:val="22"/>
          <w:szCs w:val="22"/>
        </w:rPr>
        <w:t xml:space="preserve"> l’assenso al trattamento che mi è stata descritto e consegnato, per presa visione, con il presente consenso informato.</w:t>
      </w:r>
    </w:p>
    <w:p w14:paraId="19E8B521" w14:textId="77777777" w:rsidR="00331621" w:rsidRPr="00A314AD" w:rsidRDefault="00331621" w:rsidP="00331621">
      <w:pPr>
        <w:spacing w:after="160" w:line="259" w:lineRule="auto"/>
        <w:jc w:val="both"/>
        <w:rPr>
          <w:rFonts w:cs="Calibri"/>
          <w:sz w:val="22"/>
          <w:szCs w:val="22"/>
        </w:rPr>
      </w:pPr>
    </w:p>
    <w:p w14:paraId="0F796C50" w14:textId="77777777" w:rsidR="00331621" w:rsidRPr="00A314AD" w:rsidRDefault="00331621" w:rsidP="00331621">
      <w:pPr>
        <w:jc w:val="both"/>
        <w:rPr>
          <w:rFonts w:ascii="Calibri" w:hAnsi="Calibri" w:cs="Calibri"/>
          <w:sz w:val="22"/>
          <w:szCs w:val="22"/>
        </w:rPr>
      </w:pPr>
      <w:r w:rsidRPr="00A314AD">
        <w:rPr>
          <w:rFonts w:ascii="Calibri" w:hAnsi="Calibri" w:cs="Calibri"/>
          <w:sz w:val="22"/>
          <w:szCs w:val="22"/>
        </w:rPr>
        <w:t xml:space="preserve">Il paziente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Il medico chirurgo</w:t>
      </w:r>
    </w:p>
    <w:p w14:paraId="403CEAD1" w14:textId="77777777" w:rsidR="00331621" w:rsidRPr="00A314AD" w:rsidRDefault="00331621" w:rsidP="00331621">
      <w:pPr>
        <w:jc w:val="both"/>
        <w:rPr>
          <w:rFonts w:ascii="Calibri" w:hAnsi="Calibri" w:cs="Calibri"/>
          <w:sz w:val="22"/>
          <w:szCs w:val="22"/>
        </w:rPr>
      </w:pPr>
    </w:p>
    <w:p w14:paraId="7C091EC7" w14:textId="77777777" w:rsidR="00331621" w:rsidRPr="00A314AD" w:rsidRDefault="00331621" w:rsidP="00331621">
      <w:pPr>
        <w:jc w:val="both"/>
        <w:rPr>
          <w:rFonts w:ascii="Calibri" w:hAnsi="Calibri" w:cs="Calibri"/>
          <w:sz w:val="22"/>
          <w:szCs w:val="22"/>
        </w:rPr>
      </w:pPr>
      <w:r w:rsidRPr="00A314AD">
        <w:rPr>
          <w:rFonts w:ascii="Calibri" w:hAnsi="Calibri" w:cs="Calibri"/>
          <w:sz w:val="22"/>
          <w:szCs w:val="22"/>
        </w:rPr>
        <w:t>__________________________</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A314AD">
        <w:rPr>
          <w:rFonts w:ascii="Calibri" w:hAnsi="Calibri" w:cs="Calibri"/>
          <w:sz w:val="22"/>
          <w:szCs w:val="22"/>
        </w:rPr>
        <w:t>__________________________</w:t>
      </w:r>
    </w:p>
    <w:p w14:paraId="04EEA3BE" w14:textId="77777777" w:rsidR="00331621" w:rsidRPr="00A314AD" w:rsidRDefault="00331621" w:rsidP="00331621">
      <w:pPr>
        <w:jc w:val="both"/>
        <w:rPr>
          <w:rFonts w:ascii="Calibri" w:hAnsi="Calibri" w:cs="Calibri"/>
          <w:sz w:val="22"/>
          <w:szCs w:val="22"/>
        </w:rPr>
      </w:pPr>
      <w:r w:rsidRPr="00A314AD">
        <w:rPr>
          <w:rFonts w:ascii="Calibri" w:hAnsi="Calibri" w:cs="Calibri"/>
          <w:sz w:val="22"/>
          <w:szCs w:val="22"/>
        </w:rPr>
        <w:t xml:space="preserve">                                                                                         </w:t>
      </w:r>
    </w:p>
    <w:p w14:paraId="520C75C8" w14:textId="77777777" w:rsidR="00331621" w:rsidRPr="00A314AD" w:rsidRDefault="00331621" w:rsidP="00331621">
      <w:pPr>
        <w:rPr>
          <w:sz w:val="22"/>
          <w:szCs w:val="22"/>
        </w:rPr>
      </w:pPr>
    </w:p>
    <w:p w14:paraId="5865659F" w14:textId="1829C39A" w:rsidR="00331621" w:rsidRDefault="00331621">
      <w:pPr>
        <w:rPr>
          <w:rFonts w:ascii="Calibri" w:eastAsia="Calibri" w:hAnsi="Calibri" w:cs="Calibri"/>
          <w:sz w:val="22"/>
          <w:szCs w:val="22"/>
          <w:lang w:bidi="it-IT"/>
        </w:rPr>
      </w:pPr>
    </w:p>
    <w:sectPr w:rsidR="00331621" w:rsidSect="00C121EE">
      <w:headerReference w:type="default" r:id="rId11"/>
      <w:footerReference w:type="default" r:id="rId12"/>
      <w:headerReference w:type="first" r:id="rId13"/>
      <w:footerReference w:type="first" r:id="rId14"/>
      <w:pgSz w:w="11906" w:h="16838"/>
      <w:pgMar w:top="993" w:right="1134" w:bottom="1560" w:left="1134" w:header="85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F5852" w14:textId="77777777" w:rsidR="00B50282" w:rsidRDefault="00B50282" w:rsidP="000E5731">
      <w:r>
        <w:separator/>
      </w:r>
    </w:p>
  </w:endnote>
  <w:endnote w:type="continuationSeparator" w:id="0">
    <w:p w14:paraId="368642E7" w14:textId="77777777" w:rsidR="00B50282" w:rsidRDefault="00B50282" w:rsidP="000E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dobe Caslon Pro Bold">
    <w:altName w:val="Times New Roman"/>
    <w:charset w:val="00"/>
    <w:family w:val="auto"/>
    <w:pitch w:val="variable"/>
  </w:font>
  <w:font w:name="MS PGothic">
    <w:panose1 w:val="020B0600070205080204"/>
    <w:charset w:val="80"/>
    <w:family w:val="swiss"/>
    <w:pitch w:val="variable"/>
    <w:sig w:usb0="E00002FF" w:usb1="6AC7FDFB" w:usb2="08000012" w:usb3="00000000" w:csb0="0002009F" w:csb1="00000000"/>
  </w:font>
  <w:font w:name="ヒラギノ角ゴ Pro W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roxima Nova">
    <w:altName w:val="Tahoma"/>
    <w:charset w:val="4D"/>
    <w:family w:val="auto"/>
    <w:pitch w:val="variable"/>
    <w:sig w:usb0="800000AF" w:usb1="5000E0F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2958622"/>
      <w:docPartObj>
        <w:docPartGallery w:val="Page Numbers (Bottom of Page)"/>
        <w:docPartUnique/>
      </w:docPartObj>
    </w:sdtPr>
    <w:sdtEndPr/>
    <w:sdtContent>
      <w:sdt>
        <w:sdtPr>
          <w:id w:val="-1705238520"/>
          <w:docPartObj>
            <w:docPartGallery w:val="Page Numbers (Top of Page)"/>
            <w:docPartUnique/>
          </w:docPartObj>
        </w:sdtPr>
        <w:sdtEndPr/>
        <w:sdtContent>
          <w:p w14:paraId="76549282" w14:textId="0A602C8C" w:rsidR="00C121EE" w:rsidRDefault="00C121EE" w:rsidP="00C121EE">
            <w:pPr>
              <w:pStyle w:val="Pidipagina"/>
              <w:jc w:val="right"/>
            </w:pPr>
            <w:r w:rsidRPr="00C121EE">
              <w:rPr>
                <w:sz w:val="16"/>
                <w:szCs w:val="16"/>
              </w:rPr>
              <w:t xml:space="preserve">Pag. </w:t>
            </w:r>
            <w:r w:rsidRPr="00C121EE">
              <w:rPr>
                <w:b/>
                <w:bCs/>
                <w:sz w:val="16"/>
                <w:szCs w:val="16"/>
              </w:rPr>
              <w:fldChar w:fldCharType="begin"/>
            </w:r>
            <w:r w:rsidRPr="00C121EE">
              <w:rPr>
                <w:b/>
                <w:bCs/>
                <w:sz w:val="16"/>
                <w:szCs w:val="16"/>
              </w:rPr>
              <w:instrText>PAGE</w:instrText>
            </w:r>
            <w:r w:rsidRPr="00C121EE">
              <w:rPr>
                <w:b/>
                <w:bCs/>
                <w:sz w:val="16"/>
                <w:szCs w:val="16"/>
              </w:rPr>
              <w:fldChar w:fldCharType="separate"/>
            </w:r>
            <w:r w:rsidRPr="00C121EE">
              <w:rPr>
                <w:b/>
                <w:bCs/>
                <w:sz w:val="16"/>
                <w:szCs w:val="16"/>
              </w:rPr>
              <w:t>2</w:t>
            </w:r>
            <w:r w:rsidRPr="00C121EE">
              <w:rPr>
                <w:b/>
                <w:bCs/>
                <w:sz w:val="16"/>
                <w:szCs w:val="16"/>
              </w:rPr>
              <w:fldChar w:fldCharType="end"/>
            </w:r>
            <w:r w:rsidRPr="00C121EE">
              <w:rPr>
                <w:sz w:val="16"/>
                <w:szCs w:val="16"/>
              </w:rPr>
              <w:t xml:space="preserve"> a </w:t>
            </w:r>
            <w:r w:rsidRPr="00C121EE">
              <w:rPr>
                <w:b/>
                <w:bCs/>
                <w:sz w:val="16"/>
                <w:szCs w:val="16"/>
              </w:rPr>
              <w:fldChar w:fldCharType="begin"/>
            </w:r>
            <w:r w:rsidRPr="00C121EE">
              <w:rPr>
                <w:b/>
                <w:bCs/>
                <w:sz w:val="16"/>
                <w:szCs w:val="16"/>
              </w:rPr>
              <w:instrText>NUMPAGES</w:instrText>
            </w:r>
            <w:r w:rsidRPr="00C121EE">
              <w:rPr>
                <w:b/>
                <w:bCs/>
                <w:sz w:val="16"/>
                <w:szCs w:val="16"/>
              </w:rPr>
              <w:fldChar w:fldCharType="separate"/>
            </w:r>
            <w:r w:rsidRPr="00C121EE">
              <w:rPr>
                <w:b/>
                <w:bCs/>
                <w:sz w:val="16"/>
                <w:szCs w:val="16"/>
              </w:rPr>
              <w:t>2</w:t>
            </w:r>
            <w:r w:rsidRPr="00C121EE">
              <w:rPr>
                <w:b/>
                <w:bCs/>
                <w:sz w:val="16"/>
                <w:szCs w:val="16"/>
              </w:rPr>
              <w:fldChar w:fldCharType="end"/>
            </w:r>
          </w:p>
        </w:sdtContent>
      </w:sdt>
    </w:sdtContent>
  </w:sdt>
  <w:p w14:paraId="31FAEB63" w14:textId="0EEEB2F8" w:rsidR="004730B4" w:rsidRPr="00401F11" w:rsidRDefault="004730B4">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57D18" w14:textId="2B1D618C" w:rsidR="004730B4" w:rsidRPr="00E94AB4" w:rsidRDefault="004730B4" w:rsidP="0041648F">
    <w:pPr>
      <w:pStyle w:val="Pidipagina"/>
      <w:jc w:val="right"/>
      <w:rPr>
        <w:rFonts w:ascii="Proxima Nova" w:hAnsi="Proxima Nova"/>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B0A1D" w14:textId="77777777" w:rsidR="00B50282" w:rsidRDefault="00B50282" w:rsidP="000E5731">
      <w:r>
        <w:separator/>
      </w:r>
    </w:p>
  </w:footnote>
  <w:footnote w:type="continuationSeparator" w:id="0">
    <w:p w14:paraId="39424017" w14:textId="77777777" w:rsidR="00B50282" w:rsidRDefault="00B50282" w:rsidP="000E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1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8"/>
      <w:gridCol w:w="5637"/>
      <w:gridCol w:w="2312"/>
    </w:tblGrid>
    <w:tr w:rsidR="00C121EE" w:rsidRPr="003D7E50" w14:paraId="6FFC16A6" w14:textId="77777777" w:rsidTr="00A31A6F">
      <w:trPr>
        <w:trHeight w:val="1755"/>
      </w:trPr>
      <w:tc>
        <w:tcPr>
          <w:tcW w:w="2168" w:type="dxa"/>
          <w:tcBorders>
            <w:top w:val="outset" w:sz="6" w:space="0" w:color="auto"/>
            <w:left w:val="outset" w:sz="6" w:space="0" w:color="auto"/>
            <w:bottom w:val="outset" w:sz="6" w:space="0" w:color="auto"/>
            <w:right w:val="outset" w:sz="6" w:space="0" w:color="auto"/>
          </w:tcBorders>
          <w:shd w:val="clear" w:color="auto" w:fill="auto"/>
          <w:hideMark/>
        </w:tcPr>
        <w:p w14:paraId="4AE668A5" w14:textId="77777777" w:rsidR="00C121EE" w:rsidRPr="003D7E50" w:rsidRDefault="00C121EE" w:rsidP="00C121EE">
          <w:pPr>
            <w:jc w:val="center"/>
            <w:textAlignment w:val="baseline"/>
            <w:rPr>
              <w:rFonts w:ascii="Segoe UI" w:hAnsi="Segoe UI" w:cs="Segoe UI"/>
              <w:sz w:val="18"/>
              <w:szCs w:val="18"/>
            </w:rPr>
          </w:pPr>
          <w:r>
            <w:rPr>
              <w:noProof/>
              <w:sz w:val="20"/>
            </w:rPr>
            <w:drawing>
              <wp:inline distT="0" distB="0" distL="0" distR="0" wp14:anchorId="34FDD511" wp14:editId="3466A851">
                <wp:extent cx="906087" cy="997527"/>
                <wp:effectExtent l="0" t="0" r="889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423" cy="1010007"/>
                        </a:xfrm>
                        <a:prstGeom prst="rect">
                          <a:avLst/>
                        </a:prstGeom>
                        <a:noFill/>
                        <a:ln>
                          <a:noFill/>
                        </a:ln>
                      </pic:spPr>
                    </pic:pic>
                  </a:graphicData>
                </a:graphic>
              </wp:inline>
            </w:drawing>
          </w:r>
          <w:r w:rsidRPr="003D7E50">
            <w:t> </w:t>
          </w:r>
        </w:p>
      </w:tc>
      <w:tc>
        <w:tcPr>
          <w:tcW w:w="5637" w:type="dxa"/>
          <w:tcBorders>
            <w:top w:val="outset" w:sz="6" w:space="0" w:color="auto"/>
            <w:left w:val="outset" w:sz="6" w:space="0" w:color="auto"/>
            <w:bottom w:val="outset" w:sz="6" w:space="0" w:color="auto"/>
            <w:right w:val="outset" w:sz="6" w:space="0" w:color="auto"/>
          </w:tcBorders>
          <w:shd w:val="clear" w:color="auto" w:fill="auto"/>
          <w:hideMark/>
        </w:tcPr>
        <w:p w14:paraId="04495A49" w14:textId="77777777" w:rsidR="00C121EE" w:rsidRPr="003D7E50" w:rsidRDefault="00C121EE" w:rsidP="00C121EE">
          <w:pPr>
            <w:jc w:val="both"/>
            <w:textAlignment w:val="baseline"/>
            <w:rPr>
              <w:rFonts w:ascii="Segoe UI" w:hAnsi="Segoe UI" w:cs="Segoe UI"/>
              <w:sz w:val="18"/>
              <w:szCs w:val="18"/>
            </w:rPr>
          </w:pPr>
        </w:p>
        <w:p w14:paraId="0D195BEB" w14:textId="701F265B" w:rsidR="00C121EE" w:rsidRDefault="00C121EE" w:rsidP="00A31A6F">
          <w:pPr>
            <w:spacing w:before="58"/>
            <w:ind w:left="872" w:right="1146"/>
            <w:jc w:val="center"/>
            <w:rPr>
              <w:rFonts w:ascii="Calibri" w:hAnsi="Calibri" w:cs="Calibri"/>
              <w:b/>
              <w:bCs/>
              <w:sz w:val="22"/>
              <w:szCs w:val="22"/>
            </w:rPr>
          </w:pPr>
          <w:r w:rsidRPr="00A31A6F">
            <w:rPr>
              <w:rFonts w:ascii="Calibri" w:hAnsi="Calibri" w:cs="Calibri"/>
              <w:b/>
              <w:bCs/>
              <w:sz w:val="22"/>
              <w:szCs w:val="22"/>
            </w:rPr>
            <w:t>CONSENSO INFORMATO</w:t>
          </w:r>
        </w:p>
        <w:p w14:paraId="760F644C" w14:textId="5A851AC9" w:rsidR="00A31A6F" w:rsidRPr="00A31A6F" w:rsidRDefault="00A31A6F" w:rsidP="00A31A6F">
          <w:pPr>
            <w:spacing w:before="58"/>
            <w:ind w:left="872" w:right="1146"/>
            <w:jc w:val="center"/>
            <w:rPr>
              <w:rFonts w:ascii="Calibri" w:hAnsi="Calibri" w:cs="Calibri"/>
              <w:b/>
              <w:bCs/>
              <w:sz w:val="22"/>
              <w:szCs w:val="22"/>
            </w:rPr>
          </w:pPr>
          <w:r>
            <w:rPr>
              <w:rFonts w:ascii="Calibri" w:hAnsi="Calibri" w:cs="Calibri"/>
              <w:b/>
              <w:bCs/>
              <w:sz w:val="22"/>
              <w:szCs w:val="22"/>
            </w:rPr>
            <w:t>TRATTAMENTO DI ERNIECTOMIA DISCALE, FORAMINOTOMIA E DECOMPRESSIONE CANALARE LOMBARE VIDEOASSISTITA</w:t>
          </w:r>
        </w:p>
        <w:p w14:paraId="41708629" w14:textId="2F302F4F" w:rsidR="00331621" w:rsidRDefault="00331621" w:rsidP="00C121EE">
          <w:pPr>
            <w:spacing w:before="58"/>
            <w:ind w:left="872" w:right="1146"/>
            <w:jc w:val="center"/>
            <w:rPr>
              <w:b/>
              <w:bCs/>
            </w:rPr>
          </w:pPr>
        </w:p>
        <w:p w14:paraId="20E7FF18" w14:textId="77777777" w:rsidR="00C121EE" w:rsidRPr="003D7E50" w:rsidRDefault="00C121EE" w:rsidP="00C121EE">
          <w:pPr>
            <w:spacing w:before="58"/>
            <w:ind w:left="872" w:right="1146"/>
            <w:jc w:val="center"/>
            <w:rPr>
              <w:b/>
            </w:rPr>
          </w:pPr>
        </w:p>
      </w:tc>
      <w:tc>
        <w:tcPr>
          <w:tcW w:w="2312" w:type="dxa"/>
          <w:tcBorders>
            <w:top w:val="outset" w:sz="6" w:space="0" w:color="auto"/>
            <w:left w:val="outset" w:sz="6" w:space="0" w:color="auto"/>
            <w:bottom w:val="outset" w:sz="6" w:space="0" w:color="auto"/>
            <w:right w:val="outset" w:sz="6" w:space="0" w:color="auto"/>
          </w:tcBorders>
          <w:shd w:val="clear" w:color="auto" w:fill="auto"/>
          <w:hideMark/>
        </w:tcPr>
        <w:p w14:paraId="006D8060" w14:textId="77777777" w:rsidR="00A31A6F" w:rsidRDefault="00A31A6F" w:rsidP="00C121EE">
          <w:pPr>
            <w:textAlignment w:val="baseline"/>
            <w:rPr>
              <w:rFonts w:asciiTheme="minorHAnsi" w:hAnsiTheme="minorHAnsi" w:cstheme="minorHAnsi"/>
              <w:sz w:val="16"/>
              <w:szCs w:val="16"/>
            </w:rPr>
          </w:pPr>
        </w:p>
        <w:p w14:paraId="7F320273" w14:textId="1AB3D7E1" w:rsidR="00C121EE" w:rsidRPr="000A2D32" w:rsidRDefault="00C121EE" w:rsidP="00C121EE">
          <w:pPr>
            <w:textAlignment w:val="baseline"/>
            <w:rPr>
              <w:rFonts w:asciiTheme="minorHAnsi" w:hAnsiTheme="minorHAnsi" w:cstheme="minorHAnsi"/>
              <w:sz w:val="18"/>
              <w:szCs w:val="18"/>
            </w:rPr>
          </w:pPr>
          <w:r w:rsidRPr="000A2D32">
            <w:rPr>
              <w:rFonts w:asciiTheme="minorHAnsi" w:hAnsiTheme="minorHAnsi" w:cstheme="minorHAnsi"/>
              <w:sz w:val="16"/>
              <w:szCs w:val="16"/>
            </w:rPr>
            <w:t>All.7</w:t>
          </w:r>
          <w:r w:rsidR="00331621">
            <w:rPr>
              <w:rFonts w:asciiTheme="minorHAnsi" w:hAnsiTheme="minorHAnsi" w:cstheme="minorHAnsi"/>
              <w:sz w:val="16"/>
              <w:szCs w:val="16"/>
            </w:rPr>
            <w:t>5</w:t>
          </w:r>
          <w:r w:rsidRPr="000A2D32">
            <w:rPr>
              <w:rFonts w:asciiTheme="minorHAnsi" w:hAnsiTheme="minorHAnsi" w:cstheme="minorHAnsi"/>
              <w:sz w:val="16"/>
              <w:szCs w:val="16"/>
            </w:rPr>
            <w:t xml:space="preserve"> PG 13 </w:t>
          </w:r>
        </w:p>
        <w:p w14:paraId="3C94E19A" w14:textId="77777777" w:rsidR="00C121EE" w:rsidRPr="000A2D32" w:rsidRDefault="00C121EE" w:rsidP="00C121EE">
          <w:pPr>
            <w:textAlignment w:val="baseline"/>
            <w:rPr>
              <w:rFonts w:asciiTheme="minorHAnsi" w:hAnsiTheme="minorHAnsi" w:cstheme="minorHAnsi"/>
              <w:sz w:val="18"/>
              <w:szCs w:val="18"/>
            </w:rPr>
          </w:pPr>
          <w:r w:rsidRPr="000A2D32">
            <w:rPr>
              <w:rFonts w:asciiTheme="minorHAnsi" w:hAnsiTheme="minorHAnsi" w:cstheme="minorHAnsi"/>
              <w:sz w:val="16"/>
              <w:szCs w:val="16"/>
            </w:rPr>
            <w:t>Redatto da: GL </w:t>
          </w:r>
        </w:p>
        <w:p w14:paraId="369F931C" w14:textId="77777777" w:rsidR="00C121EE" w:rsidRPr="000A2D32" w:rsidRDefault="00C121EE" w:rsidP="00C121EE">
          <w:pPr>
            <w:textAlignment w:val="baseline"/>
            <w:rPr>
              <w:rFonts w:asciiTheme="minorHAnsi" w:hAnsiTheme="minorHAnsi" w:cstheme="minorHAnsi"/>
              <w:sz w:val="18"/>
              <w:szCs w:val="18"/>
            </w:rPr>
          </w:pPr>
          <w:r w:rsidRPr="000A2D32">
            <w:rPr>
              <w:rFonts w:asciiTheme="minorHAnsi" w:hAnsiTheme="minorHAnsi" w:cstheme="minorHAnsi"/>
              <w:sz w:val="16"/>
              <w:szCs w:val="16"/>
            </w:rPr>
            <w:t>Verificato da: RGQ </w:t>
          </w:r>
        </w:p>
        <w:p w14:paraId="22DB5B8F" w14:textId="77777777" w:rsidR="00C121EE" w:rsidRPr="000A2D32" w:rsidRDefault="00C121EE" w:rsidP="00C121EE">
          <w:pPr>
            <w:textAlignment w:val="baseline"/>
            <w:rPr>
              <w:rFonts w:asciiTheme="minorHAnsi" w:hAnsiTheme="minorHAnsi" w:cstheme="minorHAnsi"/>
              <w:sz w:val="18"/>
              <w:szCs w:val="18"/>
            </w:rPr>
          </w:pPr>
          <w:r w:rsidRPr="000A2D32">
            <w:rPr>
              <w:rFonts w:asciiTheme="minorHAnsi" w:hAnsiTheme="minorHAnsi" w:cstheme="minorHAnsi"/>
              <w:sz w:val="16"/>
              <w:szCs w:val="16"/>
            </w:rPr>
            <w:t>Approvato da: DIR </w:t>
          </w:r>
        </w:p>
        <w:p w14:paraId="5454543D" w14:textId="77777777" w:rsidR="00C121EE" w:rsidRPr="000A2D32" w:rsidRDefault="00C121EE" w:rsidP="00C121EE">
          <w:pPr>
            <w:textAlignment w:val="baseline"/>
            <w:rPr>
              <w:rFonts w:asciiTheme="minorHAnsi" w:hAnsiTheme="minorHAnsi" w:cstheme="minorHAnsi"/>
              <w:sz w:val="18"/>
              <w:szCs w:val="18"/>
            </w:rPr>
          </w:pPr>
          <w:r w:rsidRPr="000A2D32">
            <w:rPr>
              <w:rFonts w:asciiTheme="minorHAnsi" w:hAnsiTheme="minorHAnsi" w:cstheme="minorHAnsi"/>
              <w:sz w:val="16"/>
              <w:szCs w:val="16"/>
            </w:rPr>
            <w:t>Edizione: 00 - Revisione: 00 </w:t>
          </w:r>
        </w:p>
        <w:p w14:paraId="42309974" w14:textId="17501C3D" w:rsidR="00C121EE" w:rsidRPr="000A2D32" w:rsidRDefault="00C121EE" w:rsidP="00C121EE">
          <w:pPr>
            <w:textAlignment w:val="baseline"/>
            <w:rPr>
              <w:rFonts w:asciiTheme="minorHAnsi" w:hAnsiTheme="minorHAnsi" w:cstheme="minorHAnsi"/>
              <w:sz w:val="18"/>
              <w:szCs w:val="18"/>
            </w:rPr>
          </w:pPr>
          <w:r w:rsidRPr="000A2D32">
            <w:rPr>
              <w:rFonts w:asciiTheme="minorHAnsi" w:hAnsiTheme="minorHAnsi" w:cstheme="minorHAnsi"/>
              <w:sz w:val="16"/>
              <w:szCs w:val="16"/>
            </w:rPr>
            <w:t>Data di emissione: </w:t>
          </w:r>
          <w:r w:rsidR="00331621">
            <w:rPr>
              <w:rFonts w:asciiTheme="minorHAnsi" w:hAnsiTheme="minorHAnsi" w:cstheme="minorHAnsi"/>
              <w:sz w:val="16"/>
              <w:szCs w:val="16"/>
            </w:rPr>
            <w:t>06/05/2021</w:t>
          </w:r>
        </w:p>
        <w:p w14:paraId="5D7BC331" w14:textId="77777777" w:rsidR="00C121EE" w:rsidRPr="003D7E50" w:rsidRDefault="00C121EE" w:rsidP="00C121EE">
          <w:pPr>
            <w:textAlignment w:val="baseline"/>
            <w:rPr>
              <w:rFonts w:ascii="Segoe UI" w:hAnsi="Segoe UI" w:cs="Segoe UI"/>
              <w:sz w:val="18"/>
              <w:szCs w:val="18"/>
            </w:rPr>
          </w:pPr>
          <w:r w:rsidRPr="003D7E50">
            <w:rPr>
              <w:sz w:val="16"/>
              <w:szCs w:val="16"/>
            </w:rPr>
            <w:t> </w:t>
          </w:r>
        </w:p>
      </w:tc>
    </w:tr>
  </w:tbl>
  <w:p w14:paraId="3DBF4B95" w14:textId="77777777" w:rsidR="00C121EE" w:rsidRDefault="00C121E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5183"/>
      <w:gridCol w:w="2288"/>
    </w:tblGrid>
    <w:tr w:rsidR="000A2D32" w:rsidRPr="003D7E50" w14:paraId="543F9581" w14:textId="77777777" w:rsidTr="007B0F60">
      <w:tc>
        <w:tcPr>
          <w:tcW w:w="2135" w:type="dxa"/>
          <w:tcBorders>
            <w:top w:val="outset" w:sz="6" w:space="0" w:color="auto"/>
            <w:left w:val="outset" w:sz="6" w:space="0" w:color="auto"/>
            <w:bottom w:val="outset" w:sz="6" w:space="0" w:color="auto"/>
            <w:right w:val="outset" w:sz="6" w:space="0" w:color="auto"/>
          </w:tcBorders>
          <w:shd w:val="clear" w:color="auto" w:fill="auto"/>
          <w:hideMark/>
        </w:tcPr>
        <w:p w14:paraId="572E125F" w14:textId="77777777" w:rsidR="000A2D32" w:rsidRPr="003D7E50" w:rsidRDefault="000A2D32" w:rsidP="000A2D32">
          <w:pPr>
            <w:jc w:val="center"/>
            <w:textAlignment w:val="baseline"/>
            <w:rPr>
              <w:rFonts w:ascii="Segoe UI" w:hAnsi="Segoe UI" w:cs="Segoe UI"/>
              <w:sz w:val="18"/>
              <w:szCs w:val="18"/>
            </w:rPr>
          </w:pPr>
          <w:r>
            <w:rPr>
              <w:noProof/>
              <w:sz w:val="20"/>
            </w:rPr>
            <w:drawing>
              <wp:inline distT="0" distB="0" distL="0" distR="0" wp14:anchorId="265759AB" wp14:editId="0017CCDE">
                <wp:extent cx="812800" cy="897255"/>
                <wp:effectExtent l="0" t="0" r="0" b="0"/>
                <wp:docPr id="6"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897255"/>
                        </a:xfrm>
                        <a:prstGeom prst="rect">
                          <a:avLst/>
                        </a:prstGeom>
                        <a:noFill/>
                        <a:ln>
                          <a:noFill/>
                        </a:ln>
                      </pic:spPr>
                    </pic:pic>
                  </a:graphicData>
                </a:graphic>
              </wp:inline>
            </w:drawing>
          </w:r>
          <w:r w:rsidRPr="003D7E50">
            <w:t> </w:t>
          </w:r>
        </w:p>
      </w:tc>
      <w:tc>
        <w:tcPr>
          <w:tcW w:w="5183" w:type="dxa"/>
          <w:tcBorders>
            <w:top w:val="outset" w:sz="6" w:space="0" w:color="auto"/>
            <w:left w:val="outset" w:sz="6" w:space="0" w:color="auto"/>
            <w:bottom w:val="outset" w:sz="6" w:space="0" w:color="auto"/>
            <w:right w:val="outset" w:sz="6" w:space="0" w:color="auto"/>
          </w:tcBorders>
          <w:shd w:val="clear" w:color="auto" w:fill="auto"/>
          <w:hideMark/>
        </w:tcPr>
        <w:p w14:paraId="1D839D5B" w14:textId="77777777" w:rsidR="000A2D32" w:rsidRPr="003D7E50" w:rsidRDefault="000A2D32" w:rsidP="000A2D32">
          <w:pPr>
            <w:jc w:val="both"/>
            <w:textAlignment w:val="baseline"/>
            <w:rPr>
              <w:rFonts w:ascii="Segoe UI" w:hAnsi="Segoe UI" w:cs="Segoe UI"/>
              <w:sz w:val="18"/>
              <w:szCs w:val="18"/>
            </w:rPr>
          </w:pPr>
        </w:p>
        <w:p w14:paraId="5D38738A" w14:textId="77777777" w:rsidR="000A2D32" w:rsidRDefault="000A2D32" w:rsidP="000A2D32">
          <w:pPr>
            <w:spacing w:before="58"/>
            <w:ind w:left="872" w:right="1146"/>
            <w:jc w:val="center"/>
            <w:rPr>
              <w:b/>
              <w:bCs/>
            </w:rPr>
          </w:pPr>
          <w:r>
            <w:rPr>
              <w:b/>
              <w:bCs/>
            </w:rPr>
            <w:t xml:space="preserve">CONSENSO </w:t>
          </w:r>
          <w:r w:rsidRPr="003D7E50">
            <w:rPr>
              <w:b/>
              <w:bCs/>
            </w:rPr>
            <w:t>INFORMATO</w:t>
          </w:r>
          <w:r>
            <w:rPr>
              <w:b/>
            </w:rPr>
            <w:t xml:space="preserve"> COLONSCOPIA </w:t>
          </w:r>
        </w:p>
        <w:p w14:paraId="59B559E9" w14:textId="77777777" w:rsidR="000A2D32" w:rsidRPr="003D7E50" w:rsidRDefault="000A2D32" w:rsidP="000A2D32">
          <w:pPr>
            <w:spacing w:before="58"/>
            <w:ind w:left="872" w:right="1146"/>
            <w:jc w:val="center"/>
            <w:rPr>
              <w:b/>
            </w:rPr>
          </w:pPr>
        </w:p>
      </w:tc>
      <w:tc>
        <w:tcPr>
          <w:tcW w:w="2288" w:type="dxa"/>
          <w:tcBorders>
            <w:top w:val="outset" w:sz="6" w:space="0" w:color="auto"/>
            <w:left w:val="outset" w:sz="6" w:space="0" w:color="auto"/>
            <w:bottom w:val="outset" w:sz="6" w:space="0" w:color="auto"/>
            <w:right w:val="outset" w:sz="6" w:space="0" w:color="auto"/>
          </w:tcBorders>
          <w:shd w:val="clear" w:color="auto" w:fill="auto"/>
          <w:hideMark/>
        </w:tcPr>
        <w:p w14:paraId="1D472540" w14:textId="77777777" w:rsidR="000A2D32" w:rsidRPr="000A2D32" w:rsidRDefault="000A2D32" w:rsidP="000A2D32">
          <w:pPr>
            <w:textAlignment w:val="baseline"/>
            <w:rPr>
              <w:rFonts w:asciiTheme="minorHAnsi" w:hAnsiTheme="minorHAnsi" w:cstheme="minorHAnsi"/>
              <w:sz w:val="18"/>
              <w:szCs w:val="18"/>
            </w:rPr>
          </w:pPr>
          <w:r w:rsidRPr="000A2D32">
            <w:rPr>
              <w:rFonts w:asciiTheme="minorHAnsi" w:hAnsiTheme="minorHAnsi" w:cstheme="minorHAnsi"/>
              <w:sz w:val="16"/>
              <w:szCs w:val="16"/>
            </w:rPr>
            <w:t>All.70 PG 13 </w:t>
          </w:r>
        </w:p>
        <w:p w14:paraId="4D6CC76A" w14:textId="77777777" w:rsidR="000A2D32" w:rsidRPr="000A2D32" w:rsidRDefault="000A2D32" w:rsidP="000A2D32">
          <w:pPr>
            <w:textAlignment w:val="baseline"/>
            <w:rPr>
              <w:rFonts w:asciiTheme="minorHAnsi" w:hAnsiTheme="minorHAnsi" w:cstheme="minorHAnsi"/>
              <w:sz w:val="18"/>
              <w:szCs w:val="18"/>
            </w:rPr>
          </w:pPr>
          <w:r w:rsidRPr="000A2D32">
            <w:rPr>
              <w:rFonts w:asciiTheme="minorHAnsi" w:hAnsiTheme="minorHAnsi" w:cstheme="minorHAnsi"/>
              <w:sz w:val="16"/>
              <w:szCs w:val="16"/>
            </w:rPr>
            <w:t>Redatto da: GL </w:t>
          </w:r>
        </w:p>
        <w:p w14:paraId="612B0C11" w14:textId="77777777" w:rsidR="000A2D32" w:rsidRPr="000A2D32" w:rsidRDefault="000A2D32" w:rsidP="000A2D32">
          <w:pPr>
            <w:textAlignment w:val="baseline"/>
            <w:rPr>
              <w:rFonts w:asciiTheme="minorHAnsi" w:hAnsiTheme="minorHAnsi" w:cstheme="minorHAnsi"/>
              <w:sz w:val="18"/>
              <w:szCs w:val="18"/>
            </w:rPr>
          </w:pPr>
          <w:r w:rsidRPr="000A2D32">
            <w:rPr>
              <w:rFonts w:asciiTheme="minorHAnsi" w:hAnsiTheme="minorHAnsi" w:cstheme="minorHAnsi"/>
              <w:sz w:val="16"/>
              <w:szCs w:val="16"/>
            </w:rPr>
            <w:t>Verificato da: RGQ </w:t>
          </w:r>
        </w:p>
        <w:p w14:paraId="4B7ACADB" w14:textId="77777777" w:rsidR="000A2D32" w:rsidRPr="000A2D32" w:rsidRDefault="000A2D32" w:rsidP="000A2D32">
          <w:pPr>
            <w:textAlignment w:val="baseline"/>
            <w:rPr>
              <w:rFonts w:asciiTheme="minorHAnsi" w:hAnsiTheme="minorHAnsi" w:cstheme="minorHAnsi"/>
              <w:sz w:val="18"/>
              <w:szCs w:val="18"/>
            </w:rPr>
          </w:pPr>
          <w:r w:rsidRPr="000A2D32">
            <w:rPr>
              <w:rFonts w:asciiTheme="minorHAnsi" w:hAnsiTheme="minorHAnsi" w:cstheme="minorHAnsi"/>
              <w:sz w:val="16"/>
              <w:szCs w:val="16"/>
            </w:rPr>
            <w:t>Approvato da: DIR </w:t>
          </w:r>
        </w:p>
        <w:p w14:paraId="40C515DD" w14:textId="77777777" w:rsidR="000A2D32" w:rsidRPr="000A2D32" w:rsidRDefault="000A2D32" w:rsidP="000A2D32">
          <w:pPr>
            <w:textAlignment w:val="baseline"/>
            <w:rPr>
              <w:rFonts w:asciiTheme="minorHAnsi" w:hAnsiTheme="minorHAnsi" w:cstheme="minorHAnsi"/>
              <w:sz w:val="18"/>
              <w:szCs w:val="18"/>
            </w:rPr>
          </w:pPr>
          <w:r w:rsidRPr="000A2D32">
            <w:rPr>
              <w:rFonts w:asciiTheme="minorHAnsi" w:hAnsiTheme="minorHAnsi" w:cstheme="minorHAnsi"/>
              <w:sz w:val="16"/>
              <w:szCs w:val="16"/>
            </w:rPr>
            <w:t>Edizione: 00 - Revisione: 00 </w:t>
          </w:r>
        </w:p>
        <w:p w14:paraId="63E4A51C" w14:textId="77777777" w:rsidR="000A2D32" w:rsidRPr="000A2D32" w:rsidRDefault="000A2D32" w:rsidP="000A2D32">
          <w:pPr>
            <w:textAlignment w:val="baseline"/>
            <w:rPr>
              <w:rFonts w:asciiTheme="minorHAnsi" w:hAnsiTheme="minorHAnsi" w:cstheme="minorHAnsi"/>
              <w:sz w:val="18"/>
              <w:szCs w:val="18"/>
            </w:rPr>
          </w:pPr>
          <w:r w:rsidRPr="000A2D32">
            <w:rPr>
              <w:rFonts w:asciiTheme="minorHAnsi" w:hAnsiTheme="minorHAnsi" w:cstheme="minorHAnsi"/>
              <w:sz w:val="16"/>
              <w:szCs w:val="16"/>
            </w:rPr>
            <w:t>Data di emissione: 30/03/2021</w:t>
          </w:r>
        </w:p>
        <w:p w14:paraId="559F1D9B" w14:textId="77777777" w:rsidR="000A2D32" w:rsidRPr="003D7E50" w:rsidRDefault="000A2D32" w:rsidP="000A2D32">
          <w:pPr>
            <w:textAlignment w:val="baseline"/>
            <w:rPr>
              <w:rFonts w:ascii="Segoe UI" w:hAnsi="Segoe UI" w:cs="Segoe UI"/>
              <w:sz w:val="18"/>
              <w:szCs w:val="18"/>
            </w:rPr>
          </w:pPr>
          <w:r w:rsidRPr="003D7E50">
            <w:rPr>
              <w:sz w:val="16"/>
              <w:szCs w:val="16"/>
            </w:rPr>
            <w:t> </w:t>
          </w:r>
        </w:p>
      </w:tc>
    </w:tr>
  </w:tbl>
  <w:p w14:paraId="33631CA7" w14:textId="7B6E7291" w:rsidR="004730B4" w:rsidRDefault="004730B4" w:rsidP="00081B5B">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63pt;height:9.75pt;visibility:visible" o:bullet="t">
        <v:imagedata r:id="rId1" o:title=""/>
      </v:shape>
    </w:pict>
  </w:numPicBullet>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78E15A8"/>
    <w:multiLevelType w:val="hybridMultilevel"/>
    <w:tmpl w:val="63A08D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5B189C"/>
    <w:multiLevelType w:val="hybridMultilevel"/>
    <w:tmpl w:val="BB9CFFD8"/>
    <w:lvl w:ilvl="0" w:tplc="04100003">
      <w:start w:val="1"/>
      <w:numFmt w:val="bullet"/>
      <w:lvlText w:val="o"/>
      <w:lvlJc w:val="left"/>
      <w:pPr>
        <w:tabs>
          <w:tab w:val="num" w:pos="2421"/>
        </w:tabs>
        <w:ind w:left="2421" w:hanging="360"/>
      </w:pPr>
      <w:rPr>
        <w:rFonts w:ascii="Courier New" w:hAnsi="Courier New" w:cs="Courier New" w:hint="default"/>
      </w:rPr>
    </w:lvl>
    <w:lvl w:ilvl="1" w:tplc="04100003" w:tentative="1">
      <w:start w:val="1"/>
      <w:numFmt w:val="bullet"/>
      <w:lvlText w:val="o"/>
      <w:lvlJc w:val="left"/>
      <w:pPr>
        <w:tabs>
          <w:tab w:val="num" w:pos="3141"/>
        </w:tabs>
        <w:ind w:left="3141" w:hanging="360"/>
      </w:pPr>
      <w:rPr>
        <w:rFonts w:ascii="Courier New" w:hAnsi="Courier New" w:cs="Courier New" w:hint="default"/>
      </w:rPr>
    </w:lvl>
    <w:lvl w:ilvl="2" w:tplc="04100005" w:tentative="1">
      <w:start w:val="1"/>
      <w:numFmt w:val="bullet"/>
      <w:lvlText w:val=""/>
      <w:lvlJc w:val="left"/>
      <w:pPr>
        <w:tabs>
          <w:tab w:val="num" w:pos="3861"/>
        </w:tabs>
        <w:ind w:left="3861" w:hanging="360"/>
      </w:pPr>
      <w:rPr>
        <w:rFonts w:ascii="Wingdings" w:hAnsi="Wingdings" w:hint="default"/>
      </w:rPr>
    </w:lvl>
    <w:lvl w:ilvl="3" w:tplc="04100001" w:tentative="1">
      <w:start w:val="1"/>
      <w:numFmt w:val="bullet"/>
      <w:lvlText w:val=""/>
      <w:lvlJc w:val="left"/>
      <w:pPr>
        <w:tabs>
          <w:tab w:val="num" w:pos="4581"/>
        </w:tabs>
        <w:ind w:left="4581" w:hanging="360"/>
      </w:pPr>
      <w:rPr>
        <w:rFonts w:ascii="Symbol" w:hAnsi="Symbol" w:hint="default"/>
      </w:rPr>
    </w:lvl>
    <w:lvl w:ilvl="4" w:tplc="04100003" w:tentative="1">
      <w:start w:val="1"/>
      <w:numFmt w:val="bullet"/>
      <w:lvlText w:val="o"/>
      <w:lvlJc w:val="left"/>
      <w:pPr>
        <w:tabs>
          <w:tab w:val="num" w:pos="5301"/>
        </w:tabs>
        <w:ind w:left="5301" w:hanging="360"/>
      </w:pPr>
      <w:rPr>
        <w:rFonts w:ascii="Courier New" w:hAnsi="Courier New" w:cs="Courier New" w:hint="default"/>
      </w:rPr>
    </w:lvl>
    <w:lvl w:ilvl="5" w:tplc="04100005" w:tentative="1">
      <w:start w:val="1"/>
      <w:numFmt w:val="bullet"/>
      <w:lvlText w:val=""/>
      <w:lvlJc w:val="left"/>
      <w:pPr>
        <w:tabs>
          <w:tab w:val="num" w:pos="6021"/>
        </w:tabs>
        <w:ind w:left="6021" w:hanging="360"/>
      </w:pPr>
      <w:rPr>
        <w:rFonts w:ascii="Wingdings" w:hAnsi="Wingdings" w:hint="default"/>
      </w:rPr>
    </w:lvl>
    <w:lvl w:ilvl="6" w:tplc="04100001" w:tentative="1">
      <w:start w:val="1"/>
      <w:numFmt w:val="bullet"/>
      <w:lvlText w:val=""/>
      <w:lvlJc w:val="left"/>
      <w:pPr>
        <w:tabs>
          <w:tab w:val="num" w:pos="6741"/>
        </w:tabs>
        <w:ind w:left="6741" w:hanging="360"/>
      </w:pPr>
      <w:rPr>
        <w:rFonts w:ascii="Symbol" w:hAnsi="Symbol" w:hint="default"/>
      </w:rPr>
    </w:lvl>
    <w:lvl w:ilvl="7" w:tplc="04100003" w:tentative="1">
      <w:start w:val="1"/>
      <w:numFmt w:val="bullet"/>
      <w:lvlText w:val="o"/>
      <w:lvlJc w:val="left"/>
      <w:pPr>
        <w:tabs>
          <w:tab w:val="num" w:pos="7461"/>
        </w:tabs>
        <w:ind w:left="7461" w:hanging="360"/>
      </w:pPr>
      <w:rPr>
        <w:rFonts w:ascii="Courier New" w:hAnsi="Courier New" w:cs="Courier New" w:hint="default"/>
      </w:rPr>
    </w:lvl>
    <w:lvl w:ilvl="8" w:tplc="04100005" w:tentative="1">
      <w:start w:val="1"/>
      <w:numFmt w:val="bullet"/>
      <w:lvlText w:val=""/>
      <w:lvlJc w:val="left"/>
      <w:pPr>
        <w:tabs>
          <w:tab w:val="num" w:pos="8181"/>
        </w:tabs>
        <w:ind w:left="8181" w:hanging="360"/>
      </w:pPr>
      <w:rPr>
        <w:rFonts w:ascii="Wingdings" w:hAnsi="Wingdings" w:hint="default"/>
      </w:rPr>
    </w:lvl>
  </w:abstractNum>
  <w:abstractNum w:abstractNumId="4" w15:restartNumberingAfterBreak="0">
    <w:nsid w:val="115A63B3"/>
    <w:multiLevelType w:val="hybridMultilevel"/>
    <w:tmpl w:val="1526A6BE"/>
    <w:lvl w:ilvl="0" w:tplc="44CCAD7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CC02C4"/>
    <w:multiLevelType w:val="hybridMultilevel"/>
    <w:tmpl w:val="92902688"/>
    <w:lvl w:ilvl="0" w:tplc="2E2CC3AC">
      <w:start w:val="1"/>
      <w:numFmt w:val="bullet"/>
      <w:lvlText w:val=""/>
      <w:lvlJc w:val="left"/>
      <w:pPr>
        <w:tabs>
          <w:tab w:val="num" w:pos="417"/>
        </w:tabs>
        <w:ind w:left="417" w:firstLine="0"/>
      </w:pPr>
      <w:rPr>
        <w:rFonts w:ascii="Symbol" w:hAnsi="Symbol" w:hint="default"/>
        <w:b/>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E0DA8"/>
    <w:multiLevelType w:val="hybridMultilevel"/>
    <w:tmpl w:val="36F6DD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8565D3"/>
    <w:multiLevelType w:val="hybridMultilevel"/>
    <w:tmpl w:val="AC8E3DB2"/>
    <w:lvl w:ilvl="0" w:tplc="0DFCF716">
      <w:numFmt w:val="bullet"/>
      <w:lvlText w:val="-"/>
      <w:lvlJc w:val="left"/>
      <w:pPr>
        <w:ind w:left="6024" w:hanging="360"/>
      </w:pPr>
      <w:rPr>
        <w:rFonts w:ascii="Verdana" w:eastAsia="Times New Roman" w:hAnsi="Verdana" w:hint="default"/>
      </w:rPr>
    </w:lvl>
    <w:lvl w:ilvl="1" w:tplc="04100003" w:tentative="1">
      <w:start w:val="1"/>
      <w:numFmt w:val="bullet"/>
      <w:lvlText w:val="o"/>
      <w:lvlJc w:val="left"/>
      <w:pPr>
        <w:ind w:left="6744" w:hanging="360"/>
      </w:pPr>
      <w:rPr>
        <w:rFonts w:ascii="Courier New" w:hAnsi="Courier New" w:hint="default"/>
      </w:rPr>
    </w:lvl>
    <w:lvl w:ilvl="2" w:tplc="04100005" w:tentative="1">
      <w:start w:val="1"/>
      <w:numFmt w:val="bullet"/>
      <w:lvlText w:val=""/>
      <w:lvlJc w:val="left"/>
      <w:pPr>
        <w:ind w:left="7464" w:hanging="360"/>
      </w:pPr>
      <w:rPr>
        <w:rFonts w:ascii="Wingdings" w:hAnsi="Wingdings" w:hint="default"/>
      </w:rPr>
    </w:lvl>
    <w:lvl w:ilvl="3" w:tplc="04100001" w:tentative="1">
      <w:start w:val="1"/>
      <w:numFmt w:val="bullet"/>
      <w:lvlText w:val=""/>
      <w:lvlJc w:val="left"/>
      <w:pPr>
        <w:ind w:left="8184" w:hanging="360"/>
      </w:pPr>
      <w:rPr>
        <w:rFonts w:ascii="Symbol" w:hAnsi="Symbol" w:hint="default"/>
      </w:rPr>
    </w:lvl>
    <w:lvl w:ilvl="4" w:tplc="04100003" w:tentative="1">
      <w:start w:val="1"/>
      <w:numFmt w:val="bullet"/>
      <w:lvlText w:val="o"/>
      <w:lvlJc w:val="left"/>
      <w:pPr>
        <w:ind w:left="8904" w:hanging="360"/>
      </w:pPr>
      <w:rPr>
        <w:rFonts w:ascii="Courier New" w:hAnsi="Courier New" w:hint="default"/>
      </w:rPr>
    </w:lvl>
    <w:lvl w:ilvl="5" w:tplc="04100005" w:tentative="1">
      <w:start w:val="1"/>
      <w:numFmt w:val="bullet"/>
      <w:lvlText w:val=""/>
      <w:lvlJc w:val="left"/>
      <w:pPr>
        <w:ind w:left="9624" w:hanging="360"/>
      </w:pPr>
      <w:rPr>
        <w:rFonts w:ascii="Wingdings" w:hAnsi="Wingdings" w:hint="default"/>
      </w:rPr>
    </w:lvl>
    <w:lvl w:ilvl="6" w:tplc="04100001" w:tentative="1">
      <w:start w:val="1"/>
      <w:numFmt w:val="bullet"/>
      <w:lvlText w:val=""/>
      <w:lvlJc w:val="left"/>
      <w:pPr>
        <w:ind w:left="10344" w:hanging="360"/>
      </w:pPr>
      <w:rPr>
        <w:rFonts w:ascii="Symbol" w:hAnsi="Symbol" w:hint="default"/>
      </w:rPr>
    </w:lvl>
    <w:lvl w:ilvl="7" w:tplc="04100003" w:tentative="1">
      <w:start w:val="1"/>
      <w:numFmt w:val="bullet"/>
      <w:lvlText w:val="o"/>
      <w:lvlJc w:val="left"/>
      <w:pPr>
        <w:ind w:left="11064" w:hanging="360"/>
      </w:pPr>
      <w:rPr>
        <w:rFonts w:ascii="Courier New" w:hAnsi="Courier New" w:hint="default"/>
      </w:rPr>
    </w:lvl>
    <w:lvl w:ilvl="8" w:tplc="04100005" w:tentative="1">
      <w:start w:val="1"/>
      <w:numFmt w:val="bullet"/>
      <w:lvlText w:val=""/>
      <w:lvlJc w:val="left"/>
      <w:pPr>
        <w:ind w:left="11784" w:hanging="360"/>
      </w:pPr>
      <w:rPr>
        <w:rFonts w:ascii="Wingdings" w:hAnsi="Wingdings" w:hint="default"/>
      </w:rPr>
    </w:lvl>
  </w:abstractNum>
  <w:abstractNum w:abstractNumId="8" w15:restartNumberingAfterBreak="0">
    <w:nsid w:val="20FC1C9B"/>
    <w:multiLevelType w:val="hybridMultilevel"/>
    <w:tmpl w:val="3AD44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7D77DB"/>
    <w:multiLevelType w:val="hybridMultilevel"/>
    <w:tmpl w:val="FE8A9E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B91338"/>
    <w:multiLevelType w:val="hybridMultilevel"/>
    <w:tmpl w:val="24A42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3D3915"/>
    <w:multiLevelType w:val="hybridMultilevel"/>
    <w:tmpl w:val="2A382E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8B48F1"/>
    <w:multiLevelType w:val="hybridMultilevel"/>
    <w:tmpl w:val="F2B0E15C"/>
    <w:lvl w:ilvl="0" w:tplc="1A0EF3D2">
      <w:numFmt w:val="bullet"/>
      <w:lvlText w:val="▪"/>
      <w:lvlJc w:val="left"/>
      <w:pPr>
        <w:ind w:left="112" w:hanging="131"/>
      </w:pPr>
      <w:rPr>
        <w:rFonts w:ascii="Calibri" w:eastAsia="Calibri" w:hAnsi="Calibri" w:cs="Calibri" w:hint="default"/>
        <w:w w:val="100"/>
        <w:sz w:val="22"/>
        <w:szCs w:val="22"/>
        <w:lang w:val="it-IT" w:eastAsia="it-IT" w:bidi="it-IT"/>
      </w:rPr>
    </w:lvl>
    <w:lvl w:ilvl="1" w:tplc="83F0FC52">
      <w:numFmt w:val="bullet"/>
      <w:lvlText w:val="•"/>
      <w:lvlJc w:val="left"/>
      <w:pPr>
        <w:ind w:left="1121" w:hanging="131"/>
      </w:pPr>
      <w:rPr>
        <w:rFonts w:hint="default"/>
        <w:lang w:val="it-IT" w:eastAsia="it-IT" w:bidi="it-IT"/>
      </w:rPr>
    </w:lvl>
    <w:lvl w:ilvl="2" w:tplc="A2D0A57A">
      <w:numFmt w:val="bullet"/>
      <w:lvlText w:val="•"/>
      <w:lvlJc w:val="left"/>
      <w:pPr>
        <w:ind w:left="2123" w:hanging="131"/>
      </w:pPr>
      <w:rPr>
        <w:rFonts w:hint="default"/>
        <w:lang w:val="it-IT" w:eastAsia="it-IT" w:bidi="it-IT"/>
      </w:rPr>
    </w:lvl>
    <w:lvl w:ilvl="3" w:tplc="C2501614">
      <w:numFmt w:val="bullet"/>
      <w:lvlText w:val="•"/>
      <w:lvlJc w:val="left"/>
      <w:pPr>
        <w:ind w:left="3125" w:hanging="131"/>
      </w:pPr>
      <w:rPr>
        <w:rFonts w:hint="default"/>
        <w:lang w:val="it-IT" w:eastAsia="it-IT" w:bidi="it-IT"/>
      </w:rPr>
    </w:lvl>
    <w:lvl w:ilvl="4" w:tplc="5EE6F96E">
      <w:numFmt w:val="bullet"/>
      <w:lvlText w:val="•"/>
      <w:lvlJc w:val="left"/>
      <w:pPr>
        <w:ind w:left="4127" w:hanging="131"/>
      </w:pPr>
      <w:rPr>
        <w:rFonts w:hint="default"/>
        <w:lang w:val="it-IT" w:eastAsia="it-IT" w:bidi="it-IT"/>
      </w:rPr>
    </w:lvl>
    <w:lvl w:ilvl="5" w:tplc="91DC2980">
      <w:numFmt w:val="bullet"/>
      <w:lvlText w:val="•"/>
      <w:lvlJc w:val="left"/>
      <w:pPr>
        <w:ind w:left="5129" w:hanging="131"/>
      </w:pPr>
      <w:rPr>
        <w:rFonts w:hint="default"/>
        <w:lang w:val="it-IT" w:eastAsia="it-IT" w:bidi="it-IT"/>
      </w:rPr>
    </w:lvl>
    <w:lvl w:ilvl="6" w:tplc="9F4A87D4">
      <w:numFmt w:val="bullet"/>
      <w:lvlText w:val="•"/>
      <w:lvlJc w:val="left"/>
      <w:pPr>
        <w:ind w:left="6131" w:hanging="131"/>
      </w:pPr>
      <w:rPr>
        <w:rFonts w:hint="default"/>
        <w:lang w:val="it-IT" w:eastAsia="it-IT" w:bidi="it-IT"/>
      </w:rPr>
    </w:lvl>
    <w:lvl w:ilvl="7" w:tplc="6BC84BB8">
      <w:numFmt w:val="bullet"/>
      <w:lvlText w:val="•"/>
      <w:lvlJc w:val="left"/>
      <w:pPr>
        <w:ind w:left="7133" w:hanging="131"/>
      </w:pPr>
      <w:rPr>
        <w:rFonts w:hint="default"/>
        <w:lang w:val="it-IT" w:eastAsia="it-IT" w:bidi="it-IT"/>
      </w:rPr>
    </w:lvl>
    <w:lvl w:ilvl="8" w:tplc="3EF226E4">
      <w:numFmt w:val="bullet"/>
      <w:lvlText w:val="•"/>
      <w:lvlJc w:val="left"/>
      <w:pPr>
        <w:ind w:left="8135" w:hanging="131"/>
      </w:pPr>
      <w:rPr>
        <w:rFonts w:hint="default"/>
        <w:lang w:val="it-IT" w:eastAsia="it-IT" w:bidi="it-IT"/>
      </w:rPr>
    </w:lvl>
  </w:abstractNum>
  <w:abstractNum w:abstractNumId="13" w15:restartNumberingAfterBreak="0">
    <w:nsid w:val="407F1873"/>
    <w:multiLevelType w:val="hybridMultilevel"/>
    <w:tmpl w:val="536E35A8"/>
    <w:lvl w:ilvl="0" w:tplc="E7925678">
      <w:numFmt w:val="bullet"/>
      <w:lvlText w:val="-"/>
      <w:lvlJc w:val="left"/>
      <w:pPr>
        <w:ind w:left="361" w:hanging="360"/>
      </w:pPr>
      <w:rPr>
        <w:rFonts w:ascii="Calibri" w:eastAsia="Calibri" w:hAnsi="Calibri" w:cs="Calibri" w:hint="default"/>
        <w:w w:val="100"/>
        <w:sz w:val="22"/>
        <w:szCs w:val="22"/>
        <w:lang w:val="it-IT" w:eastAsia="it-IT" w:bidi="it-IT"/>
      </w:rPr>
    </w:lvl>
    <w:lvl w:ilvl="1" w:tplc="C02E5A16">
      <w:numFmt w:val="bullet"/>
      <w:lvlText w:val="•"/>
      <w:lvlJc w:val="left"/>
      <w:pPr>
        <w:ind w:left="1297" w:hanging="360"/>
      </w:pPr>
      <w:rPr>
        <w:rFonts w:hint="default"/>
        <w:lang w:val="it-IT" w:eastAsia="it-IT" w:bidi="it-IT"/>
      </w:rPr>
    </w:lvl>
    <w:lvl w:ilvl="2" w:tplc="97820424">
      <w:numFmt w:val="bullet"/>
      <w:lvlText w:val="•"/>
      <w:lvlJc w:val="left"/>
      <w:pPr>
        <w:ind w:left="2227" w:hanging="360"/>
      </w:pPr>
      <w:rPr>
        <w:rFonts w:hint="default"/>
        <w:lang w:val="it-IT" w:eastAsia="it-IT" w:bidi="it-IT"/>
      </w:rPr>
    </w:lvl>
    <w:lvl w:ilvl="3" w:tplc="18F01778">
      <w:numFmt w:val="bullet"/>
      <w:lvlText w:val="•"/>
      <w:lvlJc w:val="left"/>
      <w:pPr>
        <w:ind w:left="3157" w:hanging="360"/>
      </w:pPr>
      <w:rPr>
        <w:rFonts w:hint="default"/>
        <w:lang w:val="it-IT" w:eastAsia="it-IT" w:bidi="it-IT"/>
      </w:rPr>
    </w:lvl>
    <w:lvl w:ilvl="4" w:tplc="D6CA7A26">
      <w:numFmt w:val="bullet"/>
      <w:lvlText w:val="•"/>
      <w:lvlJc w:val="left"/>
      <w:pPr>
        <w:ind w:left="4087" w:hanging="360"/>
      </w:pPr>
      <w:rPr>
        <w:rFonts w:hint="default"/>
        <w:lang w:val="it-IT" w:eastAsia="it-IT" w:bidi="it-IT"/>
      </w:rPr>
    </w:lvl>
    <w:lvl w:ilvl="5" w:tplc="8D14BB98">
      <w:numFmt w:val="bullet"/>
      <w:lvlText w:val="•"/>
      <w:lvlJc w:val="left"/>
      <w:pPr>
        <w:ind w:left="5017" w:hanging="360"/>
      </w:pPr>
      <w:rPr>
        <w:rFonts w:hint="default"/>
        <w:lang w:val="it-IT" w:eastAsia="it-IT" w:bidi="it-IT"/>
      </w:rPr>
    </w:lvl>
    <w:lvl w:ilvl="6" w:tplc="59FA3FDC">
      <w:numFmt w:val="bullet"/>
      <w:lvlText w:val="•"/>
      <w:lvlJc w:val="left"/>
      <w:pPr>
        <w:ind w:left="5947" w:hanging="360"/>
      </w:pPr>
      <w:rPr>
        <w:rFonts w:hint="default"/>
        <w:lang w:val="it-IT" w:eastAsia="it-IT" w:bidi="it-IT"/>
      </w:rPr>
    </w:lvl>
    <w:lvl w:ilvl="7" w:tplc="2FA67E68">
      <w:numFmt w:val="bullet"/>
      <w:lvlText w:val="•"/>
      <w:lvlJc w:val="left"/>
      <w:pPr>
        <w:ind w:left="6877" w:hanging="360"/>
      </w:pPr>
      <w:rPr>
        <w:rFonts w:hint="default"/>
        <w:lang w:val="it-IT" w:eastAsia="it-IT" w:bidi="it-IT"/>
      </w:rPr>
    </w:lvl>
    <w:lvl w:ilvl="8" w:tplc="CF2E9CD0">
      <w:numFmt w:val="bullet"/>
      <w:lvlText w:val="•"/>
      <w:lvlJc w:val="left"/>
      <w:pPr>
        <w:ind w:left="7807" w:hanging="360"/>
      </w:pPr>
      <w:rPr>
        <w:rFonts w:hint="default"/>
        <w:lang w:val="it-IT" w:eastAsia="it-IT" w:bidi="it-IT"/>
      </w:rPr>
    </w:lvl>
  </w:abstractNum>
  <w:abstractNum w:abstractNumId="14" w15:restartNumberingAfterBreak="0">
    <w:nsid w:val="40E13415"/>
    <w:multiLevelType w:val="hybridMultilevel"/>
    <w:tmpl w:val="145EBD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AD92E2B"/>
    <w:multiLevelType w:val="hybridMultilevel"/>
    <w:tmpl w:val="F8322C1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B955451"/>
    <w:multiLevelType w:val="hybridMultilevel"/>
    <w:tmpl w:val="C56E9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4E7780C"/>
    <w:multiLevelType w:val="hybridMultilevel"/>
    <w:tmpl w:val="E29E786A"/>
    <w:lvl w:ilvl="0" w:tplc="648853B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7AD5FAA"/>
    <w:multiLevelType w:val="hybridMultilevel"/>
    <w:tmpl w:val="6032B1E4"/>
    <w:lvl w:ilvl="0" w:tplc="49C202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520462C"/>
    <w:multiLevelType w:val="hybridMultilevel"/>
    <w:tmpl w:val="E14CA8E8"/>
    <w:lvl w:ilvl="0" w:tplc="AD401CEE">
      <w:numFmt w:val="bullet"/>
      <w:pStyle w:val="Puntoelenco"/>
      <w:lvlText w:val="-"/>
      <w:lvlJc w:val="left"/>
      <w:pPr>
        <w:tabs>
          <w:tab w:val="num" w:pos="360"/>
        </w:tabs>
        <w:ind w:left="360" w:hanging="360"/>
      </w:pPr>
      <w:rPr>
        <w:rFonts w:hint="default"/>
      </w:rPr>
    </w:lvl>
    <w:lvl w:ilvl="1" w:tplc="4308DB48" w:tentative="1">
      <w:start w:val="1"/>
      <w:numFmt w:val="lowerLetter"/>
      <w:lvlText w:val="%2."/>
      <w:lvlJc w:val="left"/>
      <w:pPr>
        <w:tabs>
          <w:tab w:val="num" w:pos="1080"/>
        </w:tabs>
        <w:ind w:left="1080" w:hanging="360"/>
      </w:pPr>
    </w:lvl>
    <w:lvl w:ilvl="2" w:tplc="0AC44B3C" w:tentative="1">
      <w:start w:val="1"/>
      <w:numFmt w:val="lowerRoman"/>
      <w:lvlText w:val="%3."/>
      <w:lvlJc w:val="right"/>
      <w:pPr>
        <w:tabs>
          <w:tab w:val="num" w:pos="1800"/>
        </w:tabs>
        <w:ind w:left="1800" w:hanging="180"/>
      </w:pPr>
    </w:lvl>
    <w:lvl w:ilvl="3" w:tplc="B84E3462" w:tentative="1">
      <w:start w:val="1"/>
      <w:numFmt w:val="decimal"/>
      <w:lvlText w:val="%4."/>
      <w:lvlJc w:val="left"/>
      <w:pPr>
        <w:tabs>
          <w:tab w:val="num" w:pos="2520"/>
        </w:tabs>
        <w:ind w:left="2520" w:hanging="360"/>
      </w:pPr>
    </w:lvl>
    <w:lvl w:ilvl="4" w:tplc="E3F48466" w:tentative="1">
      <w:start w:val="1"/>
      <w:numFmt w:val="lowerLetter"/>
      <w:lvlText w:val="%5."/>
      <w:lvlJc w:val="left"/>
      <w:pPr>
        <w:tabs>
          <w:tab w:val="num" w:pos="3240"/>
        </w:tabs>
        <w:ind w:left="3240" w:hanging="360"/>
      </w:pPr>
    </w:lvl>
    <w:lvl w:ilvl="5" w:tplc="9DAAF2CA" w:tentative="1">
      <w:start w:val="1"/>
      <w:numFmt w:val="lowerRoman"/>
      <w:lvlText w:val="%6."/>
      <w:lvlJc w:val="right"/>
      <w:pPr>
        <w:tabs>
          <w:tab w:val="num" w:pos="3960"/>
        </w:tabs>
        <w:ind w:left="3960" w:hanging="180"/>
      </w:pPr>
    </w:lvl>
    <w:lvl w:ilvl="6" w:tplc="E586F6B0" w:tentative="1">
      <w:start w:val="1"/>
      <w:numFmt w:val="decimal"/>
      <w:lvlText w:val="%7."/>
      <w:lvlJc w:val="left"/>
      <w:pPr>
        <w:tabs>
          <w:tab w:val="num" w:pos="4680"/>
        </w:tabs>
        <w:ind w:left="4680" w:hanging="360"/>
      </w:pPr>
    </w:lvl>
    <w:lvl w:ilvl="7" w:tplc="7B22478C" w:tentative="1">
      <w:start w:val="1"/>
      <w:numFmt w:val="lowerLetter"/>
      <w:lvlText w:val="%8."/>
      <w:lvlJc w:val="left"/>
      <w:pPr>
        <w:tabs>
          <w:tab w:val="num" w:pos="5400"/>
        </w:tabs>
        <w:ind w:left="5400" w:hanging="360"/>
      </w:pPr>
    </w:lvl>
    <w:lvl w:ilvl="8" w:tplc="11DA3704" w:tentative="1">
      <w:start w:val="1"/>
      <w:numFmt w:val="lowerRoman"/>
      <w:lvlText w:val="%9."/>
      <w:lvlJc w:val="right"/>
      <w:pPr>
        <w:tabs>
          <w:tab w:val="num" w:pos="6120"/>
        </w:tabs>
        <w:ind w:left="6120" w:hanging="180"/>
      </w:pPr>
    </w:lvl>
  </w:abstractNum>
  <w:abstractNum w:abstractNumId="20" w15:restartNumberingAfterBreak="0">
    <w:nsid w:val="6ADF4B7F"/>
    <w:multiLevelType w:val="hybridMultilevel"/>
    <w:tmpl w:val="A0E642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2C12E1"/>
    <w:multiLevelType w:val="hybridMultilevel"/>
    <w:tmpl w:val="F8CE89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2FB4F24"/>
    <w:multiLevelType w:val="hybridMultilevel"/>
    <w:tmpl w:val="C9EAA87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15:restartNumberingAfterBreak="0">
    <w:nsid w:val="75D825AA"/>
    <w:multiLevelType w:val="hybridMultilevel"/>
    <w:tmpl w:val="81CA85D6"/>
    <w:lvl w:ilvl="0" w:tplc="C11CCD2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B777FF"/>
    <w:multiLevelType w:val="hybridMultilevel"/>
    <w:tmpl w:val="AB22D7B0"/>
    <w:lvl w:ilvl="0" w:tplc="2F14889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9"/>
  </w:num>
  <w:num w:numId="5">
    <w:abstractNumId w:val="3"/>
  </w:num>
  <w:num w:numId="6">
    <w:abstractNumId w:val="7"/>
  </w:num>
  <w:num w:numId="7">
    <w:abstractNumId w:val="13"/>
  </w:num>
  <w:num w:numId="8">
    <w:abstractNumId w:val="12"/>
  </w:num>
  <w:num w:numId="9">
    <w:abstractNumId w:val="5"/>
  </w:num>
  <w:num w:numId="10">
    <w:abstractNumId w:val="14"/>
  </w:num>
  <w:num w:numId="11">
    <w:abstractNumId w:val="15"/>
  </w:num>
  <w:num w:numId="12">
    <w:abstractNumId w:val="21"/>
  </w:num>
  <w:num w:numId="13">
    <w:abstractNumId w:val="23"/>
  </w:num>
  <w:num w:numId="14">
    <w:abstractNumId w:val="10"/>
  </w:num>
  <w:num w:numId="15">
    <w:abstractNumId w:val="6"/>
  </w:num>
  <w:num w:numId="16">
    <w:abstractNumId w:val="20"/>
  </w:num>
  <w:num w:numId="17">
    <w:abstractNumId w:val="22"/>
  </w:num>
  <w:num w:numId="18">
    <w:abstractNumId w:val="8"/>
  </w:num>
  <w:num w:numId="19">
    <w:abstractNumId w:val="9"/>
  </w:num>
  <w:num w:numId="20">
    <w:abstractNumId w:val="16"/>
  </w:num>
  <w:num w:numId="21">
    <w:abstractNumId w:val="2"/>
  </w:num>
  <w:num w:numId="22">
    <w:abstractNumId w:val="24"/>
  </w:num>
  <w:num w:numId="23">
    <w:abstractNumId w:val="4"/>
  </w:num>
  <w:num w:numId="24">
    <w:abstractNumId w:val="1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8A"/>
    <w:rsid w:val="00001488"/>
    <w:rsid w:val="00004B6F"/>
    <w:rsid w:val="00006FDC"/>
    <w:rsid w:val="000076E0"/>
    <w:rsid w:val="0001205B"/>
    <w:rsid w:val="000125EA"/>
    <w:rsid w:val="00017B4C"/>
    <w:rsid w:val="000200E6"/>
    <w:rsid w:val="00024569"/>
    <w:rsid w:val="0003172A"/>
    <w:rsid w:val="00043B1E"/>
    <w:rsid w:val="000530C9"/>
    <w:rsid w:val="000648B9"/>
    <w:rsid w:val="00070871"/>
    <w:rsid w:val="000709AC"/>
    <w:rsid w:val="00081B5B"/>
    <w:rsid w:val="000829EE"/>
    <w:rsid w:val="00094EFA"/>
    <w:rsid w:val="000A031A"/>
    <w:rsid w:val="000A269D"/>
    <w:rsid w:val="000A2D32"/>
    <w:rsid w:val="000C4451"/>
    <w:rsid w:val="000D3EDB"/>
    <w:rsid w:val="000D4012"/>
    <w:rsid w:val="000E04A6"/>
    <w:rsid w:val="000E4B69"/>
    <w:rsid w:val="000E5731"/>
    <w:rsid w:val="000E5A75"/>
    <w:rsid w:val="000E5FCB"/>
    <w:rsid w:val="0010113B"/>
    <w:rsid w:val="00101CE2"/>
    <w:rsid w:val="00105B95"/>
    <w:rsid w:val="0012029C"/>
    <w:rsid w:val="00121B95"/>
    <w:rsid w:val="00123460"/>
    <w:rsid w:val="00123F2C"/>
    <w:rsid w:val="00127CB9"/>
    <w:rsid w:val="00142E90"/>
    <w:rsid w:val="00153518"/>
    <w:rsid w:val="00155633"/>
    <w:rsid w:val="001620BC"/>
    <w:rsid w:val="00162366"/>
    <w:rsid w:val="00163C6D"/>
    <w:rsid w:val="00176F61"/>
    <w:rsid w:val="00180C85"/>
    <w:rsid w:val="00184F52"/>
    <w:rsid w:val="00186E6A"/>
    <w:rsid w:val="00192E85"/>
    <w:rsid w:val="00193458"/>
    <w:rsid w:val="00195466"/>
    <w:rsid w:val="001A38C1"/>
    <w:rsid w:val="001C19F3"/>
    <w:rsid w:val="001D19D5"/>
    <w:rsid w:val="001D5353"/>
    <w:rsid w:val="001D66B8"/>
    <w:rsid w:val="001E0DAA"/>
    <w:rsid w:val="001F044F"/>
    <w:rsid w:val="001F41F8"/>
    <w:rsid w:val="0020429B"/>
    <w:rsid w:val="00213954"/>
    <w:rsid w:val="00215ADF"/>
    <w:rsid w:val="00215D44"/>
    <w:rsid w:val="00225098"/>
    <w:rsid w:val="002270A6"/>
    <w:rsid w:val="00235DBF"/>
    <w:rsid w:val="002401B5"/>
    <w:rsid w:val="0024446D"/>
    <w:rsid w:val="0024540C"/>
    <w:rsid w:val="0025680D"/>
    <w:rsid w:val="0026390E"/>
    <w:rsid w:val="002728D3"/>
    <w:rsid w:val="00277104"/>
    <w:rsid w:val="0028285D"/>
    <w:rsid w:val="00291246"/>
    <w:rsid w:val="0029149C"/>
    <w:rsid w:val="00291F5C"/>
    <w:rsid w:val="002A2FD0"/>
    <w:rsid w:val="002A50B7"/>
    <w:rsid w:val="002A526C"/>
    <w:rsid w:val="002B1BBD"/>
    <w:rsid w:val="002C0AE2"/>
    <w:rsid w:val="002C2F85"/>
    <w:rsid w:val="002D49E0"/>
    <w:rsid w:val="002E31EC"/>
    <w:rsid w:val="002E3C9F"/>
    <w:rsid w:val="002F2169"/>
    <w:rsid w:val="00316C4F"/>
    <w:rsid w:val="00331621"/>
    <w:rsid w:val="003323E1"/>
    <w:rsid w:val="00335943"/>
    <w:rsid w:val="003500C5"/>
    <w:rsid w:val="0035249E"/>
    <w:rsid w:val="0036231E"/>
    <w:rsid w:val="00362E7C"/>
    <w:rsid w:val="00366508"/>
    <w:rsid w:val="00366CA4"/>
    <w:rsid w:val="0036752D"/>
    <w:rsid w:val="00390EF3"/>
    <w:rsid w:val="003A079E"/>
    <w:rsid w:val="003B143E"/>
    <w:rsid w:val="003C19DB"/>
    <w:rsid w:val="003C3D0C"/>
    <w:rsid w:val="003C640D"/>
    <w:rsid w:val="003C6A97"/>
    <w:rsid w:val="003D40CC"/>
    <w:rsid w:val="003D5B24"/>
    <w:rsid w:val="003D6464"/>
    <w:rsid w:val="003E2B0E"/>
    <w:rsid w:val="003F0868"/>
    <w:rsid w:val="003F5053"/>
    <w:rsid w:val="003F55A3"/>
    <w:rsid w:val="00400E75"/>
    <w:rsid w:val="00401F11"/>
    <w:rsid w:val="0041648F"/>
    <w:rsid w:val="00421ED7"/>
    <w:rsid w:val="00434AC1"/>
    <w:rsid w:val="004626DA"/>
    <w:rsid w:val="00464B8D"/>
    <w:rsid w:val="004730B4"/>
    <w:rsid w:val="00473A93"/>
    <w:rsid w:val="0047404A"/>
    <w:rsid w:val="00481942"/>
    <w:rsid w:val="00487322"/>
    <w:rsid w:val="004876AF"/>
    <w:rsid w:val="004917F4"/>
    <w:rsid w:val="00497809"/>
    <w:rsid w:val="004A077A"/>
    <w:rsid w:val="004A3471"/>
    <w:rsid w:val="004B3637"/>
    <w:rsid w:val="004C1FD9"/>
    <w:rsid w:val="004C38FA"/>
    <w:rsid w:val="004C45C3"/>
    <w:rsid w:val="004D5E0C"/>
    <w:rsid w:val="004E5DA0"/>
    <w:rsid w:val="004F1A4D"/>
    <w:rsid w:val="00500E0E"/>
    <w:rsid w:val="00505B14"/>
    <w:rsid w:val="00517380"/>
    <w:rsid w:val="005231D4"/>
    <w:rsid w:val="00524682"/>
    <w:rsid w:val="00525162"/>
    <w:rsid w:val="0052516E"/>
    <w:rsid w:val="00530AAF"/>
    <w:rsid w:val="005315D5"/>
    <w:rsid w:val="00534DB1"/>
    <w:rsid w:val="00543965"/>
    <w:rsid w:val="00545461"/>
    <w:rsid w:val="005469A2"/>
    <w:rsid w:val="00552ADE"/>
    <w:rsid w:val="00562515"/>
    <w:rsid w:val="00566FF0"/>
    <w:rsid w:val="00572717"/>
    <w:rsid w:val="00573156"/>
    <w:rsid w:val="005756B1"/>
    <w:rsid w:val="005774C9"/>
    <w:rsid w:val="005908D7"/>
    <w:rsid w:val="00592229"/>
    <w:rsid w:val="00596BFE"/>
    <w:rsid w:val="005A2CF0"/>
    <w:rsid w:val="005A6D8A"/>
    <w:rsid w:val="005B4F4F"/>
    <w:rsid w:val="005D15C0"/>
    <w:rsid w:val="005F073E"/>
    <w:rsid w:val="005F4D02"/>
    <w:rsid w:val="0060468B"/>
    <w:rsid w:val="006102AB"/>
    <w:rsid w:val="00614193"/>
    <w:rsid w:val="00615977"/>
    <w:rsid w:val="00623B1B"/>
    <w:rsid w:val="00651424"/>
    <w:rsid w:val="006564CA"/>
    <w:rsid w:val="00666F1E"/>
    <w:rsid w:val="00675E4C"/>
    <w:rsid w:val="00676B10"/>
    <w:rsid w:val="00683B65"/>
    <w:rsid w:val="00686A65"/>
    <w:rsid w:val="00693FDB"/>
    <w:rsid w:val="006A63F2"/>
    <w:rsid w:val="006B5C06"/>
    <w:rsid w:val="006D1A08"/>
    <w:rsid w:val="006F0055"/>
    <w:rsid w:val="006F2716"/>
    <w:rsid w:val="00705465"/>
    <w:rsid w:val="00705F3E"/>
    <w:rsid w:val="00710E75"/>
    <w:rsid w:val="00723431"/>
    <w:rsid w:val="007305A0"/>
    <w:rsid w:val="007378B3"/>
    <w:rsid w:val="00740D3F"/>
    <w:rsid w:val="0074107D"/>
    <w:rsid w:val="007420F9"/>
    <w:rsid w:val="0074260A"/>
    <w:rsid w:val="00746F76"/>
    <w:rsid w:val="007561D2"/>
    <w:rsid w:val="007570AD"/>
    <w:rsid w:val="0076054C"/>
    <w:rsid w:val="00763FCB"/>
    <w:rsid w:val="00764322"/>
    <w:rsid w:val="00764B0C"/>
    <w:rsid w:val="007650D6"/>
    <w:rsid w:val="00784691"/>
    <w:rsid w:val="00795B16"/>
    <w:rsid w:val="007A0156"/>
    <w:rsid w:val="007A0F10"/>
    <w:rsid w:val="007A3F41"/>
    <w:rsid w:val="007B2620"/>
    <w:rsid w:val="007B26BD"/>
    <w:rsid w:val="007B2DCB"/>
    <w:rsid w:val="007C2A4D"/>
    <w:rsid w:val="007D1021"/>
    <w:rsid w:val="007E6EC2"/>
    <w:rsid w:val="008007FB"/>
    <w:rsid w:val="008016CA"/>
    <w:rsid w:val="00801AB3"/>
    <w:rsid w:val="0080283F"/>
    <w:rsid w:val="00803A35"/>
    <w:rsid w:val="00805919"/>
    <w:rsid w:val="00815F6E"/>
    <w:rsid w:val="008174EB"/>
    <w:rsid w:val="00826B09"/>
    <w:rsid w:val="008365D7"/>
    <w:rsid w:val="00837959"/>
    <w:rsid w:val="0084022A"/>
    <w:rsid w:val="0084448A"/>
    <w:rsid w:val="008541BF"/>
    <w:rsid w:val="0087647E"/>
    <w:rsid w:val="00877ABA"/>
    <w:rsid w:val="008914CB"/>
    <w:rsid w:val="00893BF9"/>
    <w:rsid w:val="008A254D"/>
    <w:rsid w:val="008B002B"/>
    <w:rsid w:val="008B1E62"/>
    <w:rsid w:val="008C2F76"/>
    <w:rsid w:val="008C4637"/>
    <w:rsid w:val="008D2C5A"/>
    <w:rsid w:val="008D67A2"/>
    <w:rsid w:val="008D698C"/>
    <w:rsid w:val="008E26F9"/>
    <w:rsid w:val="008F09E0"/>
    <w:rsid w:val="008F29A4"/>
    <w:rsid w:val="008F7723"/>
    <w:rsid w:val="00905F41"/>
    <w:rsid w:val="009127D8"/>
    <w:rsid w:val="009154AD"/>
    <w:rsid w:val="00916F5C"/>
    <w:rsid w:val="0091711E"/>
    <w:rsid w:val="0093036F"/>
    <w:rsid w:val="0093394C"/>
    <w:rsid w:val="00937275"/>
    <w:rsid w:val="00946336"/>
    <w:rsid w:val="009474E8"/>
    <w:rsid w:val="0095221E"/>
    <w:rsid w:val="00953DC9"/>
    <w:rsid w:val="00956352"/>
    <w:rsid w:val="009602FF"/>
    <w:rsid w:val="00963FFC"/>
    <w:rsid w:val="00966C33"/>
    <w:rsid w:val="009674B3"/>
    <w:rsid w:val="009946B3"/>
    <w:rsid w:val="009A1FC5"/>
    <w:rsid w:val="009A213C"/>
    <w:rsid w:val="009A5981"/>
    <w:rsid w:val="009A6910"/>
    <w:rsid w:val="009A76CD"/>
    <w:rsid w:val="009B0734"/>
    <w:rsid w:val="009B2F54"/>
    <w:rsid w:val="009C00E4"/>
    <w:rsid w:val="009C0101"/>
    <w:rsid w:val="009C6F55"/>
    <w:rsid w:val="009D4B8A"/>
    <w:rsid w:val="009D6409"/>
    <w:rsid w:val="009E0EA4"/>
    <w:rsid w:val="009E11B4"/>
    <w:rsid w:val="009E24D6"/>
    <w:rsid w:val="009E3020"/>
    <w:rsid w:val="009E4AE2"/>
    <w:rsid w:val="009F3FE4"/>
    <w:rsid w:val="009F4D5B"/>
    <w:rsid w:val="00A012CA"/>
    <w:rsid w:val="00A01B52"/>
    <w:rsid w:val="00A117A0"/>
    <w:rsid w:val="00A125F5"/>
    <w:rsid w:val="00A1346C"/>
    <w:rsid w:val="00A13F58"/>
    <w:rsid w:val="00A169E0"/>
    <w:rsid w:val="00A17821"/>
    <w:rsid w:val="00A26EB5"/>
    <w:rsid w:val="00A302DF"/>
    <w:rsid w:val="00A31A6F"/>
    <w:rsid w:val="00A34E87"/>
    <w:rsid w:val="00A36DB4"/>
    <w:rsid w:val="00A415C7"/>
    <w:rsid w:val="00A5061C"/>
    <w:rsid w:val="00A51312"/>
    <w:rsid w:val="00A57591"/>
    <w:rsid w:val="00A62458"/>
    <w:rsid w:val="00A6392F"/>
    <w:rsid w:val="00A639FF"/>
    <w:rsid w:val="00A65601"/>
    <w:rsid w:val="00A92C40"/>
    <w:rsid w:val="00AB6546"/>
    <w:rsid w:val="00AC778E"/>
    <w:rsid w:val="00AC7C85"/>
    <w:rsid w:val="00AD20E4"/>
    <w:rsid w:val="00AD2699"/>
    <w:rsid w:val="00AD3351"/>
    <w:rsid w:val="00AE3747"/>
    <w:rsid w:val="00AF1B6B"/>
    <w:rsid w:val="00AF1F45"/>
    <w:rsid w:val="00AF3907"/>
    <w:rsid w:val="00B00A68"/>
    <w:rsid w:val="00B1068F"/>
    <w:rsid w:val="00B1377A"/>
    <w:rsid w:val="00B16AC3"/>
    <w:rsid w:val="00B27EFF"/>
    <w:rsid w:val="00B3192F"/>
    <w:rsid w:val="00B31DBA"/>
    <w:rsid w:val="00B34EA3"/>
    <w:rsid w:val="00B41F27"/>
    <w:rsid w:val="00B42F95"/>
    <w:rsid w:val="00B45773"/>
    <w:rsid w:val="00B50282"/>
    <w:rsid w:val="00B51B2D"/>
    <w:rsid w:val="00B54962"/>
    <w:rsid w:val="00B568BB"/>
    <w:rsid w:val="00B60161"/>
    <w:rsid w:val="00B800B6"/>
    <w:rsid w:val="00B804E9"/>
    <w:rsid w:val="00B90E74"/>
    <w:rsid w:val="00B9357B"/>
    <w:rsid w:val="00B94359"/>
    <w:rsid w:val="00B9611F"/>
    <w:rsid w:val="00B97E86"/>
    <w:rsid w:val="00BB5174"/>
    <w:rsid w:val="00BC28FB"/>
    <w:rsid w:val="00BC69BF"/>
    <w:rsid w:val="00BD51A8"/>
    <w:rsid w:val="00BD7DFA"/>
    <w:rsid w:val="00BE0B77"/>
    <w:rsid w:val="00BE0D10"/>
    <w:rsid w:val="00BF6192"/>
    <w:rsid w:val="00C02194"/>
    <w:rsid w:val="00C03006"/>
    <w:rsid w:val="00C11614"/>
    <w:rsid w:val="00C121EE"/>
    <w:rsid w:val="00C13B0B"/>
    <w:rsid w:val="00C152C5"/>
    <w:rsid w:val="00C2338E"/>
    <w:rsid w:val="00C2691E"/>
    <w:rsid w:val="00C31A32"/>
    <w:rsid w:val="00C35C12"/>
    <w:rsid w:val="00C41BCC"/>
    <w:rsid w:val="00C43BD1"/>
    <w:rsid w:val="00C511B8"/>
    <w:rsid w:val="00C511F2"/>
    <w:rsid w:val="00C530FE"/>
    <w:rsid w:val="00C551AC"/>
    <w:rsid w:val="00C60FD5"/>
    <w:rsid w:val="00C63FA5"/>
    <w:rsid w:val="00C64171"/>
    <w:rsid w:val="00C65DED"/>
    <w:rsid w:val="00C75257"/>
    <w:rsid w:val="00C76A3B"/>
    <w:rsid w:val="00C77DC7"/>
    <w:rsid w:val="00CA3A35"/>
    <w:rsid w:val="00CA7D3C"/>
    <w:rsid w:val="00CB3332"/>
    <w:rsid w:val="00CB5025"/>
    <w:rsid w:val="00CC394A"/>
    <w:rsid w:val="00CC457F"/>
    <w:rsid w:val="00CD0E17"/>
    <w:rsid w:val="00CD4194"/>
    <w:rsid w:val="00CE2862"/>
    <w:rsid w:val="00CE29C2"/>
    <w:rsid w:val="00D07258"/>
    <w:rsid w:val="00D12062"/>
    <w:rsid w:val="00D13C27"/>
    <w:rsid w:val="00D201E4"/>
    <w:rsid w:val="00D22708"/>
    <w:rsid w:val="00D267E3"/>
    <w:rsid w:val="00D30D2A"/>
    <w:rsid w:val="00D422DC"/>
    <w:rsid w:val="00D43576"/>
    <w:rsid w:val="00D509E3"/>
    <w:rsid w:val="00D57B2C"/>
    <w:rsid w:val="00D64124"/>
    <w:rsid w:val="00D70AAF"/>
    <w:rsid w:val="00D718C6"/>
    <w:rsid w:val="00D72F6C"/>
    <w:rsid w:val="00D773C9"/>
    <w:rsid w:val="00D80EEA"/>
    <w:rsid w:val="00D93D6A"/>
    <w:rsid w:val="00D944E1"/>
    <w:rsid w:val="00D94D15"/>
    <w:rsid w:val="00D950DD"/>
    <w:rsid w:val="00D95FC2"/>
    <w:rsid w:val="00D96642"/>
    <w:rsid w:val="00DA69B1"/>
    <w:rsid w:val="00DA7397"/>
    <w:rsid w:val="00DB52A9"/>
    <w:rsid w:val="00DB733B"/>
    <w:rsid w:val="00DC14D9"/>
    <w:rsid w:val="00DC45F8"/>
    <w:rsid w:val="00DD5D74"/>
    <w:rsid w:val="00DE13B3"/>
    <w:rsid w:val="00DF162B"/>
    <w:rsid w:val="00DF5B65"/>
    <w:rsid w:val="00E11519"/>
    <w:rsid w:val="00E15C74"/>
    <w:rsid w:val="00E2350A"/>
    <w:rsid w:val="00E2399A"/>
    <w:rsid w:val="00E25354"/>
    <w:rsid w:val="00E26123"/>
    <w:rsid w:val="00E27494"/>
    <w:rsid w:val="00E32F97"/>
    <w:rsid w:val="00E466FD"/>
    <w:rsid w:val="00E54B56"/>
    <w:rsid w:val="00E55D0A"/>
    <w:rsid w:val="00E56380"/>
    <w:rsid w:val="00E5754E"/>
    <w:rsid w:val="00E63024"/>
    <w:rsid w:val="00E63897"/>
    <w:rsid w:val="00E71E9A"/>
    <w:rsid w:val="00E7607B"/>
    <w:rsid w:val="00E76CFF"/>
    <w:rsid w:val="00E76FE9"/>
    <w:rsid w:val="00E774E4"/>
    <w:rsid w:val="00E80263"/>
    <w:rsid w:val="00E84EDD"/>
    <w:rsid w:val="00E904C4"/>
    <w:rsid w:val="00E94AB4"/>
    <w:rsid w:val="00E95BD7"/>
    <w:rsid w:val="00EA7BF4"/>
    <w:rsid w:val="00EB292B"/>
    <w:rsid w:val="00EB31FE"/>
    <w:rsid w:val="00EB3D41"/>
    <w:rsid w:val="00EB3FBD"/>
    <w:rsid w:val="00ED106A"/>
    <w:rsid w:val="00ED70B9"/>
    <w:rsid w:val="00EE13B7"/>
    <w:rsid w:val="00EE3FAC"/>
    <w:rsid w:val="00EF6606"/>
    <w:rsid w:val="00EF6824"/>
    <w:rsid w:val="00F0360C"/>
    <w:rsid w:val="00F04A79"/>
    <w:rsid w:val="00F11E8F"/>
    <w:rsid w:val="00F33AFD"/>
    <w:rsid w:val="00F35745"/>
    <w:rsid w:val="00F35A61"/>
    <w:rsid w:val="00F61535"/>
    <w:rsid w:val="00F61819"/>
    <w:rsid w:val="00F67B72"/>
    <w:rsid w:val="00F746B6"/>
    <w:rsid w:val="00F77ACC"/>
    <w:rsid w:val="00F808D2"/>
    <w:rsid w:val="00F81001"/>
    <w:rsid w:val="00F8526F"/>
    <w:rsid w:val="00F864FA"/>
    <w:rsid w:val="00F92195"/>
    <w:rsid w:val="00F965A1"/>
    <w:rsid w:val="00FA62C3"/>
    <w:rsid w:val="00FB0FDF"/>
    <w:rsid w:val="00FC4701"/>
    <w:rsid w:val="00FD7848"/>
    <w:rsid w:val="00FE0743"/>
    <w:rsid w:val="00FE1F44"/>
    <w:rsid w:val="00FE28A2"/>
    <w:rsid w:val="00FF39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F5BCC23"/>
  <w15:docId w15:val="{CE75813E-0DD5-4FF7-A7F5-2C19092A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49E0"/>
    <w:rPr>
      <w:sz w:val="24"/>
      <w:szCs w:val="24"/>
    </w:rPr>
  </w:style>
  <w:style w:type="paragraph" w:styleId="Titolo1">
    <w:name w:val="heading 1"/>
    <w:basedOn w:val="Normale"/>
    <w:next w:val="Normale"/>
    <w:qFormat/>
    <w:pPr>
      <w:keepNext/>
      <w:numPr>
        <w:numId w:val="1"/>
      </w:numPr>
      <w:jc w:val="center"/>
      <w:outlineLvl w:val="0"/>
    </w:pPr>
  </w:style>
  <w:style w:type="paragraph" w:styleId="Titolo2">
    <w:name w:val="heading 2"/>
    <w:basedOn w:val="Normale"/>
    <w:next w:val="Normale"/>
    <w:qFormat/>
    <w:pPr>
      <w:keepNext/>
      <w:numPr>
        <w:ilvl w:val="1"/>
        <w:numId w:val="1"/>
      </w:numPr>
      <w:outlineLvl w:val="1"/>
    </w:pPr>
    <w:rPr>
      <w:sz w:val="52"/>
    </w:rPr>
  </w:style>
  <w:style w:type="paragraph" w:styleId="Titolo3">
    <w:name w:val="heading 3"/>
    <w:basedOn w:val="Normale"/>
    <w:next w:val="Normale"/>
    <w:qFormat/>
    <w:pPr>
      <w:keepNext/>
      <w:numPr>
        <w:ilvl w:val="2"/>
        <w:numId w:val="1"/>
      </w:numPr>
      <w:jc w:val="center"/>
      <w:outlineLvl w:val="2"/>
    </w:pPr>
    <w:rPr>
      <w:b/>
    </w:rPr>
  </w:style>
  <w:style w:type="paragraph" w:styleId="Titolo4">
    <w:name w:val="heading 4"/>
    <w:basedOn w:val="Normale"/>
    <w:next w:val="Normale"/>
    <w:qFormat/>
    <w:pPr>
      <w:keepNext/>
      <w:numPr>
        <w:ilvl w:val="3"/>
        <w:numId w:val="1"/>
      </w:numPr>
      <w:outlineLvl w:val="3"/>
    </w:pPr>
  </w:style>
  <w:style w:type="paragraph" w:styleId="Titolo5">
    <w:name w:val="heading 5"/>
    <w:basedOn w:val="Normale"/>
    <w:next w:val="Normale"/>
    <w:qFormat/>
    <w:pPr>
      <w:keepNext/>
      <w:numPr>
        <w:ilvl w:val="4"/>
        <w:numId w:val="1"/>
      </w:numPr>
      <w:spacing w:line="360" w:lineRule="auto"/>
      <w:ind w:left="5664" w:firstLine="708"/>
      <w:outlineLvl w:val="4"/>
    </w:pPr>
    <w:rPr>
      <w:sz w:val="28"/>
    </w:rPr>
  </w:style>
  <w:style w:type="paragraph" w:styleId="Titolo6">
    <w:name w:val="heading 6"/>
    <w:basedOn w:val="Normale"/>
    <w:next w:val="Normale"/>
    <w:qFormat/>
    <w:pPr>
      <w:keepNext/>
      <w:numPr>
        <w:ilvl w:val="5"/>
        <w:numId w:val="1"/>
      </w:numPr>
      <w:spacing w:line="360" w:lineRule="auto"/>
      <w:ind w:left="5664" w:firstLine="708"/>
      <w:jc w:val="both"/>
      <w:outlineLvl w:val="5"/>
    </w:pPr>
    <w:rPr>
      <w:sz w:val="28"/>
    </w:rPr>
  </w:style>
  <w:style w:type="paragraph" w:styleId="Titolo7">
    <w:name w:val="heading 7"/>
    <w:basedOn w:val="Normale"/>
    <w:next w:val="Normale"/>
    <w:qFormat/>
    <w:pPr>
      <w:keepNext/>
      <w:numPr>
        <w:ilvl w:val="6"/>
        <w:numId w:val="1"/>
      </w:numPr>
      <w:outlineLvl w:val="6"/>
    </w:pPr>
    <w:rPr>
      <w:sz w:val="32"/>
    </w:rPr>
  </w:style>
  <w:style w:type="paragraph" w:styleId="Titolo8">
    <w:name w:val="heading 8"/>
    <w:basedOn w:val="Normale"/>
    <w:next w:val="Normale"/>
    <w:qFormat/>
    <w:pPr>
      <w:keepNext/>
      <w:numPr>
        <w:ilvl w:val="7"/>
        <w:numId w:val="1"/>
      </w:numPr>
      <w:outlineLvl w:val="7"/>
    </w:pPr>
    <w:rPr>
      <w:sz w:val="28"/>
    </w:rPr>
  </w:style>
  <w:style w:type="paragraph" w:styleId="Titolo9">
    <w:name w:val="heading 9"/>
    <w:basedOn w:val="Normale"/>
    <w:next w:val="Normale"/>
    <w:qFormat/>
    <w:pPr>
      <w:keepNext/>
      <w:numPr>
        <w:ilvl w:val="8"/>
        <w:numId w:val="1"/>
      </w:numPr>
      <w:jc w:val="center"/>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line="360" w:lineRule="auto"/>
    </w:pPr>
    <w:rPr>
      <w:sz w:val="32"/>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Corpodeltesto21">
    <w:name w:val="Corpo del testo 21"/>
    <w:basedOn w:val="Normale"/>
    <w:pPr>
      <w:spacing w:line="360" w:lineRule="auto"/>
      <w:jc w:val="both"/>
    </w:pPr>
    <w:rPr>
      <w:sz w:val="28"/>
    </w:rPr>
  </w:style>
  <w:style w:type="paragraph" w:customStyle="1" w:styleId="Corpodeltesto31">
    <w:name w:val="Corpo del testo 31"/>
    <w:basedOn w:val="Normale"/>
    <w:rPr>
      <w:sz w:val="28"/>
    </w:rPr>
  </w:style>
  <w:style w:type="paragraph" w:styleId="Rientrocorpodeltesto">
    <w:name w:val="Body Text Indent"/>
    <w:basedOn w:val="Normale"/>
    <w:pPr>
      <w:ind w:left="360"/>
    </w:pPr>
  </w:style>
  <w:style w:type="paragraph" w:styleId="Testofumetto">
    <w:name w:val="Balloon Text"/>
    <w:basedOn w:val="Normale"/>
    <w:link w:val="TestofumettoCarattere"/>
    <w:uiPriority w:val="99"/>
    <w:semiHidden/>
    <w:unhideWhenUsed/>
    <w:rsid w:val="00C64171"/>
    <w:rPr>
      <w:rFonts w:ascii="Tahoma" w:hAnsi="Tahoma" w:cs="Tahoma"/>
      <w:sz w:val="16"/>
      <w:szCs w:val="16"/>
    </w:rPr>
  </w:style>
  <w:style w:type="character" w:customStyle="1" w:styleId="TestofumettoCarattere">
    <w:name w:val="Testo fumetto Carattere"/>
    <w:link w:val="Testofumetto"/>
    <w:uiPriority w:val="99"/>
    <w:semiHidden/>
    <w:rsid w:val="00C64171"/>
    <w:rPr>
      <w:rFonts w:ascii="Tahoma" w:hAnsi="Tahoma" w:cs="Tahoma"/>
      <w:sz w:val="16"/>
      <w:szCs w:val="16"/>
      <w:lang w:eastAsia="ar-SA"/>
    </w:rPr>
  </w:style>
  <w:style w:type="paragraph" w:styleId="Intestazione">
    <w:name w:val="header"/>
    <w:basedOn w:val="Normale"/>
    <w:link w:val="IntestazioneCarattere"/>
    <w:unhideWhenUsed/>
    <w:rsid w:val="000E5731"/>
    <w:pPr>
      <w:tabs>
        <w:tab w:val="center" w:pos="4819"/>
        <w:tab w:val="right" w:pos="9638"/>
      </w:tabs>
    </w:pPr>
  </w:style>
  <w:style w:type="character" w:customStyle="1" w:styleId="IntestazioneCarattere">
    <w:name w:val="Intestazione Carattere"/>
    <w:link w:val="Intestazione"/>
    <w:rsid w:val="000E5731"/>
    <w:rPr>
      <w:lang w:eastAsia="ar-SA"/>
    </w:rPr>
  </w:style>
  <w:style w:type="paragraph" w:styleId="Pidipagina">
    <w:name w:val="footer"/>
    <w:basedOn w:val="Normale"/>
    <w:link w:val="PidipaginaCarattere"/>
    <w:uiPriority w:val="99"/>
    <w:unhideWhenUsed/>
    <w:rsid w:val="000E5731"/>
    <w:pPr>
      <w:tabs>
        <w:tab w:val="center" w:pos="4819"/>
        <w:tab w:val="right" w:pos="9638"/>
      </w:tabs>
    </w:pPr>
  </w:style>
  <w:style w:type="character" w:customStyle="1" w:styleId="PidipaginaCarattere">
    <w:name w:val="Piè di pagina Carattere"/>
    <w:link w:val="Pidipagina"/>
    <w:uiPriority w:val="99"/>
    <w:rsid w:val="000E5731"/>
    <w:rPr>
      <w:lang w:eastAsia="ar-SA"/>
    </w:rPr>
  </w:style>
  <w:style w:type="character" w:styleId="Collegamentoipertestuale">
    <w:name w:val="Hyperlink"/>
    <w:uiPriority w:val="99"/>
    <w:unhideWhenUsed/>
    <w:rsid w:val="00710E75"/>
    <w:rPr>
      <w:color w:val="0563C1"/>
      <w:u w:val="single"/>
    </w:rPr>
  </w:style>
  <w:style w:type="character" w:customStyle="1" w:styleId="Menzionenonrisolta1">
    <w:name w:val="Menzione non risolta1"/>
    <w:uiPriority w:val="99"/>
    <w:semiHidden/>
    <w:unhideWhenUsed/>
    <w:rsid w:val="00710E75"/>
    <w:rPr>
      <w:color w:val="605E5C"/>
      <w:shd w:val="clear" w:color="auto" w:fill="E1DFDD"/>
    </w:rPr>
  </w:style>
  <w:style w:type="character" w:customStyle="1" w:styleId="m197973511729351976apple-converted-space">
    <w:name w:val="m_197973511729351976apple-converted-space"/>
    <w:basedOn w:val="Carpredefinitoparagrafo"/>
    <w:rsid w:val="00F92195"/>
  </w:style>
  <w:style w:type="paragraph" w:styleId="Puntoelenco">
    <w:name w:val="List Bullet"/>
    <w:basedOn w:val="Normale"/>
    <w:semiHidden/>
    <w:rsid w:val="006D1A08"/>
    <w:pPr>
      <w:numPr>
        <w:numId w:val="4"/>
      </w:numPr>
      <w:tabs>
        <w:tab w:val="left" w:pos="-1152"/>
      </w:tabs>
      <w:overflowPunct w:val="0"/>
      <w:autoSpaceDE w:val="0"/>
      <w:autoSpaceDN w:val="0"/>
      <w:adjustRightInd w:val="0"/>
      <w:spacing w:line="360" w:lineRule="auto"/>
      <w:textAlignment w:val="baseline"/>
    </w:pPr>
    <w:rPr>
      <w:rFonts w:ascii="Arial Narrow" w:hAnsi="Arial Narrow"/>
      <w:color w:val="000000"/>
      <w:szCs w:val="20"/>
    </w:rPr>
  </w:style>
  <w:style w:type="paragraph" w:customStyle="1" w:styleId="Corpodeltesto211">
    <w:name w:val="Corpo del testo 211"/>
    <w:basedOn w:val="Normale"/>
    <w:rsid w:val="006D1A08"/>
    <w:pPr>
      <w:overflowPunct w:val="0"/>
      <w:autoSpaceDE w:val="0"/>
      <w:autoSpaceDN w:val="0"/>
      <w:adjustRightInd w:val="0"/>
      <w:ind w:left="111"/>
      <w:jc w:val="both"/>
      <w:textAlignment w:val="baseline"/>
    </w:pPr>
    <w:rPr>
      <w:sz w:val="20"/>
      <w:szCs w:val="20"/>
    </w:rPr>
  </w:style>
  <w:style w:type="paragraph" w:styleId="PreformattatoHTML">
    <w:name w:val="HTML Preformatted"/>
    <w:basedOn w:val="Normale"/>
    <w:link w:val="PreformattatoHTMLCarattere"/>
    <w:uiPriority w:val="99"/>
    <w:semiHidden/>
    <w:unhideWhenUsed/>
    <w:rsid w:val="004A3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semiHidden/>
    <w:rsid w:val="004A3471"/>
    <w:rPr>
      <w:rFonts w:ascii="Courier New" w:hAnsi="Courier New" w:cs="Courier New"/>
    </w:rPr>
  </w:style>
  <w:style w:type="paragraph" w:styleId="Paragrafoelenco">
    <w:name w:val="List Paragraph"/>
    <w:basedOn w:val="Normale"/>
    <w:uiPriority w:val="34"/>
    <w:qFormat/>
    <w:rsid w:val="00946336"/>
    <w:pPr>
      <w:widowControl w:val="0"/>
      <w:autoSpaceDE w:val="0"/>
      <w:autoSpaceDN w:val="0"/>
      <w:ind w:left="833" w:hanging="361"/>
    </w:pPr>
    <w:rPr>
      <w:rFonts w:ascii="Calibri" w:eastAsia="Calibri" w:hAnsi="Calibri" w:cs="Calibri"/>
      <w:sz w:val="22"/>
      <w:szCs w:val="22"/>
      <w:lang w:bidi="it-IT"/>
    </w:rPr>
  </w:style>
  <w:style w:type="paragraph" w:customStyle="1" w:styleId="Potestobase">
    <w:name w:val="Po testo base"/>
    <w:basedOn w:val="Normale"/>
    <w:rsid w:val="0076054C"/>
    <w:pPr>
      <w:ind w:firstLine="340"/>
      <w:jc w:val="both"/>
    </w:pPr>
    <w:rPr>
      <w:rFonts w:ascii="Garamond" w:hAnsi="Garamond" w:cs="Garamond"/>
      <w:sz w:val="22"/>
      <w:szCs w:val="22"/>
      <w:lang w:eastAsia="ar-SA"/>
    </w:rPr>
  </w:style>
  <w:style w:type="paragraph" w:customStyle="1" w:styleId="POtitolo">
    <w:name w:val="PO titolo"/>
    <w:basedOn w:val="Normale"/>
    <w:next w:val="Potestobase"/>
    <w:rsid w:val="0076054C"/>
    <w:pPr>
      <w:spacing w:before="240" w:after="300"/>
      <w:jc w:val="both"/>
    </w:pPr>
    <w:rPr>
      <w:rFonts w:ascii="Adobe Caslon Pro Bold" w:eastAsia="MS PGothic" w:hAnsi="Adobe Caslon Pro Bold" w:cs="Adobe Caslon Pro Bold"/>
      <w:b/>
      <w:color w:val="FF6600"/>
      <w:kern w:val="1"/>
      <w:sz w:val="40"/>
      <w:szCs w:val="40"/>
      <w:lang w:val="x-none" w:eastAsia="ar-SA"/>
    </w:rPr>
  </w:style>
  <w:style w:type="paragraph" w:customStyle="1" w:styleId="Normale1">
    <w:name w:val="Normale1"/>
    <w:rsid w:val="0076054C"/>
    <w:pPr>
      <w:suppressAutoHyphens/>
    </w:pPr>
    <w:rPr>
      <w:rFonts w:eastAsia="ヒラギノ角ゴ Pro W3"/>
      <w:color w:val="000000"/>
      <w:kern w:val="1"/>
      <w:lang w:eastAsia="hi-IN" w:bidi="hi-IN"/>
    </w:rPr>
  </w:style>
  <w:style w:type="paragraph" w:customStyle="1" w:styleId="Paragrafoelenco1">
    <w:name w:val="Paragrafo elenco1"/>
    <w:basedOn w:val="Normale"/>
    <w:rsid w:val="0076054C"/>
    <w:pPr>
      <w:suppressAutoHyphens/>
      <w:ind w:left="720"/>
    </w:pPr>
    <w:rPr>
      <w:rFonts w:eastAsia="SimSun" w:cs="Mangal"/>
      <w:kern w:val="1"/>
      <w:lang w:eastAsia="hi-IN" w:bidi="hi-IN"/>
    </w:rPr>
  </w:style>
  <w:style w:type="paragraph" w:customStyle="1" w:styleId="Default">
    <w:name w:val="Default"/>
    <w:rsid w:val="008E26F9"/>
    <w:pPr>
      <w:widowControl w:val="0"/>
      <w:autoSpaceDE w:val="0"/>
      <w:autoSpaceDN w:val="0"/>
      <w:adjustRightInd w:val="0"/>
    </w:pPr>
    <w:rPr>
      <w:rFonts w:eastAsia="MS Mincho"/>
      <w:color w:val="000000"/>
      <w:sz w:val="24"/>
      <w:szCs w:val="24"/>
      <w:lang w:eastAsia="ja-JP"/>
    </w:rPr>
  </w:style>
  <w:style w:type="paragraph" w:styleId="NormaleWeb">
    <w:name w:val="Normal (Web)"/>
    <w:basedOn w:val="Normale"/>
    <w:uiPriority w:val="99"/>
    <w:semiHidden/>
    <w:unhideWhenUsed/>
    <w:rsid w:val="003F55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434551">
      <w:bodyDiv w:val="1"/>
      <w:marLeft w:val="0"/>
      <w:marRight w:val="0"/>
      <w:marTop w:val="0"/>
      <w:marBottom w:val="0"/>
      <w:divBdr>
        <w:top w:val="none" w:sz="0" w:space="0" w:color="auto"/>
        <w:left w:val="none" w:sz="0" w:space="0" w:color="auto"/>
        <w:bottom w:val="none" w:sz="0" w:space="0" w:color="auto"/>
        <w:right w:val="none" w:sz="0" w:space="0" w:color="auto"/>
      </w:divBdr>
      <w:divsChild>
        <w:div w:id="1963075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54947">
              <w:marLeft w:val="0"/>
              <w:marRight w:val="0"/>
              <w:marTop w:val="0"/>
              <w:marBottom w:val="0"/>
              <w:divBdr>
                <w:top w:val="none" w:sz="0" w:space="0" w:color="auto"/>
                <w:left w:val="none" w:sz="0" w:space="0" w:color="auto"/>
                <w:bottom w:val="none" w:sz="0" w:space="0" w:color="auto"/>
                <w:right w:val="none" w:sz="0" w:space="0" w:color="auto"/>
              </w:divBdr>
              <w:divsChild>
                <w:div w:id="1487160479">
                  <w:marLeft w:val="0"/>
                  <w:marRight w:val="0"/>
                  <w:marTop w:val="0"/>
                  <w:marBottom w:val="0"/>
                  <w:divBdr>
                    <w:top w:val="none" w:sz="0" w:space="0" w:color="auto"/>
                    <w:left w:val="none" w:sz="0" w:space="0" w:color="auto"/>
                    <w:bottom w:val="none" w:sz="0" w:space="0" w:color="auto"/>
                    <w:right w:val="none" w:sz="0" w:space="0" w:color="auto"/>
                  </w:divBdr>
                  <w:divsChild>
                    <w:div w:id="3644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242722">
                          <w:marLeft w:val="0"/>
                          <w:marRight w:val="0"/>
                          <w:marTop w:val="0"/>
                          <w:marBottom w:val="0"/>
                          <w:divBdr>
                            <w:top w:val="none" w:sz="0" w:space="0" w:color="auto"/>
                            <w:left w:val="none" w:sz="0" w:space="0" w:color="auto"/>
                            <w:bottom w:val="none" w:sz="0" w:space="0" w:color="auto"/>
                            <w:right w:val="none" w:sz="0" w:space="0" w:color="auto"/>
                          </w:divBdr>
                          <w:divsChild>
                            <w:div w:id="1965038419">
                              <w:marLeft w:val="0"/>
                              <w:marRight w:val="0"/>
                              <w:marTop w:val="0"/>
                              <w:marBottom w:val="0"/>
                              <w:divBdr>
                                <w:top w:val="none" w:sz="0" w:space="0" w:color="auto"/>
                                <w:left w:val="none" w:sz="0" w:space="0" w:color="auto"/>
                                <w:bottom w:val="none" w:sz="0" w:space="0" w:color="auto"/>
                                <w:right w:val="none" w:sz="0" w:space="0" w:color="auto"/>
                              </w:divBdr>
                              <w:divsChild>
                                <w:div w:id="236476722">
                                  <w:marLeft w:val="0"/>
                                  <w:marRight w:val="0"/>
                                  <w:marTop w:val="0"/>
                                  <w:marBottom w:val="0"/>
                                  <w:divBdr>
                                    <w:top w:val="none" w:sz="0" w:space="0" w:color="auto"/>
                                    <w:left w:val="none" w:sz="0" w:space="0" w:color="auto"/>
                                    <w:bottom w:val="none" w:sz="0" w:space="0" w:color="auto"/>
                                    <w:right w:val="none" w:sz="0" w:space="0" w:color="auto"/>
                                  </w:divBdr>
                                </w:div>
                                <w:div w:id="17594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436572">
      <w:bodyDiv w:val="1"/>
      <w:marLeft w:val="0"/>
      <w:marRight w:val="0"/>
      <w:marTop w:val="0"/>
      <w:marBottom w:val="0"/>
      <w:divBdr>
        <w:top w:val="none" w:sz="0" w:space="0" w:color="auto"/>
        <w:left w:val="none" w:sz="0" w:space="0" w:color="auto"/>
        <w:bottom w:val="none" w:sz="0" w:space="0" w:color="auto"/>
        <w:right w:val="none" w:sz="0" w:space="0" w:color="auto"/>
      </w:divBdr>
    </w:div>
    <w:div w:id="538976147">
      <w:bodyDiv w:val="1"/>
      <w:marLeft w:val="0"/>
      <w:marRight w:val="0"/>
      <w:marTop w:val="0"/>
      <w:marBottom w:val="0"/>
      <w:divBdr>
        <w:top w:val="none" w:sz="0" w:space="0" w:color="auto"/>
        <w:left w:val="none" w:sz="0" w:space="0" w:color="auto"/>
        <w:bottom w:val="none" w:sz="0" w:space="0" w:color="auto"/>
        <w:right w:val="none" w:sz="0" w:space="0" w:color="auto"/>
      </w:divBdr>
    </w:div>
    <w:div w:id="606238793">
      <w:bodyDiv w:val="1"/>
      <w:marLeft w:val="0"/>
      <w:marRight w:val="0"/>
      <w:marTop w:val="0"/>
      <w:marBottom w:val="0"/>
      <w:divBdr>
        <w:top w:val="none" w:sz="0" w:space="0" w:color="auto"/>
        <w:left w:val="none" w:sz="0" w:space="0" w:color="auto"/>
        <w:bottom w:val="none" w:sz="0" w:space="0" w:color="auto"/>
        <w:right w:val="none" w:sz="0" w:space="0" w:color="auto"/>
      </w:divBdr>
    </w:div>
    <w:div w:id="681977057">
      <w:bodyDiv w:val="1"/>
      <w:marLeft w:val="0"/>
      <w:marRight w:val="0"/>
      <w:marTop w:val="0"/>
      <w:marBottom w:val="0"/>
      <w:divBdr>
        <w:top w:val="none" w:sz="0" w:space="0" w:color="auto"/>
        <w:left w:val="none" w:sz="0" w:space="0" w:color="auto"/>
        <w:bottom w:val="none" w:sz="0" w:space="0" w:color="auto"/>
        <w:right w:val="none" w:sz="0" w:space="0" w:color="auto"/>
      </w:divBdr>
    </w:div>
    <w:div w:id="1110660394">
      <w:bodyDiv w:val="1"/>
      <w:marLeft w:val="0"/>
      <w:marRight w:val="0"/>
      <w:marTop w:val="0"/>
      <w:marBottom w:val="0"/>
      <w:divBdr>
        <w:top w:val="none" w:sz="0" w:space="0" w:color="auto"/>
        <w:left w:val="none" w:sz="0" w:space="0" w:color="auto"/>
        <w:bottom w:val="none" w:sz="0" w:space="0" w:color="auto"/>
        <w:right w:val="none" w:sz="0" w:space="0" w:color="auto"/>
      </w:divBdr>
    </w:div>
    <w:div w:id="1168249471">
      <w:bodyDiv w:val="1"/>
      <w:marLeft w:val="0"/>
      <w:marRight w:val="0"/>
      <w:marTop w:val="0"/>
      <w:marBottom w:val="0"/>
      <w:divBdr>
        <w:top w:val="none" w:sz="0" w:space="0" w:color="auto"/>
        <w:left w:val="none" w:sz="0" w:space="0" w:color="auto"/>
        <w:bottom w:val="none" w:sz="0" w:space="0" w:color="auto"/>
        <w:right w:val="none" w:sz="0" w:space="0" w:color="auto"/>
      </w:divBdr>
    </w:div>
    <w:div w:id="1186404999">
      <w:bodyDiv w:val="1"/>
      <w:marLeft w:val="0"/>
      <w:marRight w:val="0"/>
      <w:marTop w:val="0"/>
      <w:marBottom w:val="0"/>
      <w:divBdr>
        <w:top w:val="none" w:sz="0" w:space="0" w:color="auto"/>
        <w:left w:val="none" w:sz="0" w:space="0" w:color="auto"/>
        <w:bottom w:val="none" w:sz="0" w:space="0" w:color="auto"/>
        <w:right w:val="none" w:sz="0" w:space="0" w:color="auto"/>
      </w:divBdr>
    </w:div>
    <w:div w:id="1380400377">
      <w:bodyDiv w:val="1"/>
      <w:marLeft w:val="0"/>
      <w:marRight w:val="0"/>
      <w:marTop w:val="0"/>
      <w:marBottom w:val="0"/>
      <w:divBdr>
        <w:top w:val="none" w:sz="0" w:space="0" w:color="auto"/>
        <w:left w:val="none" w:sz="0" w:space="0" w:color="auto"/>
        <w:bottom w:val="none" w:sz="0" w:space="0" w:color="auto"/>
        <w:right w:val="none" w:sz="0" w:space="0" w:color="auto"/>
      </w:divBdr>
    </w:div>
    <w:div w:id="1833791984">
      <w:bodyDiv w:val="1"/>
      <w:marLeft w:val="0"/>
      <w:marRight w:val="0"/>
      <w:marTop w:val="0"/>
      <w:marBottom w:val="0"/>
      <w:divBdr>
        <w:top w:val="none" w:sz="0" w:space="0" w:color="auto"/>
        <w:left w:val="none" w:sz="0" w:space="0" w:color="auto"/>
        <w:bottom w:val="none" w:sz="0" w:space="0" w:color="auto"/>
        <w:right w:val="none" w:sz="0" w:space="0" w:color="auto"/>
      </w:divBdr>
      <w:divsChild>
        <w:div w:id="1416052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585151">
              <w:marLeft w:val="0"/>
              <w:marRight w:val="0"/>
              <w:marTop w:val="0"/>
              <w:marBottom w:val="0"/>
              <w:divBdr>
                <w:top w:val="none" w:sz="0" w:space="0" w:color="auto"/>
                <w:left w:val="none" w:sz="0" w:space="0" w:color="auto"/>
                <w:bottom w:val="none" w:sz="0" w:space="0" w:color="auto"/>
                <w:right w:val="none" w:sz="0" w:space="0" w:color="auto"/>
              </w:divBdr>
              <w:divsChild>
                <w:div w:id="8697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28094">
      <w:bodyDiv w:val="1"/>
      <w:marLeft w:val="0"/>
      <w:marRight w:val="0"/>
      <w:marTop w:val="0"/>
      <w:marBottom w:val="0"/>
      <w:divBdr>
        <w:top w:val="none" w:sz="0" w:space="0" w:color="auto"/>
        <w:left w:val="none" w:sz="0" w:space="0" w:color="auto"/>
        <w:bottom w:val="none" w:sz="0" w:space="0" w:color="auto"/>
        <w:right w:val="none" w:sz="0" w:space="0" w:color="auto"/>
      </w:divBdr>
      <w:divsChild>
        <w:div w:id="103241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779175">
              <w:marLeft w:val="0"/>
              <w:marRight w:val="0"/>
              <w:marTop w:val="0"/>
              <w:marBottom w:val="0"/>
              <w:divBdr>
                <w:top w:val="none" w:sz="0" w:space="0" w:color="auto"/>
                <w:left w:val="none" w:sz="0" w:space="0" w:color="auto"/>
                <w:bottom w:val="none" w:sz="0" w:space="0" w:color="auto"/>
                <w:right w:val="none" w:sz="0" w:space="0" w:color="auto"/>
              </w:divBdr>
              <w:divsChild>
                <w:div w:id="924192592">
                  <w:marLeft w:val="0"/>
                  <w:marRight w:val="0"/>
                  <w:marTop w:val="0"/>
                  <w:marBottom w:val="0"/>
                  <w:divBdr>
                    <w:top w:val="none" w:sz="0" w:space="0" w:color="auto"/>
                    <w:left w:val="none" w:sz="0" w:space="0" w:color="auto"/>
                    <w:bottom w:val="none" w:sz="0" w:space="0" w:color="auto"/>
                    <w:right w:val="none" w:sz="0" w:space="0" w:color="auto"/>
                  </w:divBdr>
                  <w:divsChild>
                    <w:div w:id="265700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215633">
                          <w:marLeft w:val="0"/>
                          <w:marRight w:val="0"/>
                          <w:marTop w:val="0"/>
                          <w:marBottom w:val="0"/>
                          <w:divBdr>
                            <w:top w:val="none" w:sz="0" w:space="0" w:color="auto"/>
                            <w:left w:val="none" w:sz="0" w:space="0" w:color="auto"/>
                            <w:bottom w:val="none" w:sz="0" w:space="0" w:color="auto"/>
                            <w:right w:val="none" w:sz="0" w:space="0" w:color="auto"/>
                          </w:divBdr>
                          <w:divsChild>
                            <w:div w:id="1472207231">
                              <w:marLeft w:val="0"/>
                              <w:marRight w:val="0"/>
                              <w:marTop w:val="0"/>
                              <w:marBottom w:val="0"/>
                              <w:divBdr>
                                <w:top w:val="none" w:sz="0" w:space="0" w:color="auto"/>
                                <w:left w:val="none" w:sz="0" w:space="0" w:color="auto"/>
                                <w:bottom w:val="none" w:sz="0" w:space="0" w:color="auto"/>
                                <w:right w:val="none" w:sz="0" w:space="0" w:color="auto"/>
                              </w:divBdr>
                              <w:divsChild>
                                <w:div w:id="506479353">
                                  <w:marLeft w:val="0"/>
                                  <w:marRight w:val="0"/>
                                  <w:marTop w:val="0"/>
                                  <w:marBottom w:val="0"/>
                                  <w:divBdr>
                                    <w:top w:val="none" w:sz="0" w:space="0" w:color="auto"/>
                                    <w:left w:val="none" w:sz="0" w:space="0" w:color="auto"/>
                                    <w:bottom w:val="none" w:sz="0" w:space="0" w:color="auto"/>
                                    <w:right w:val="none" w:sz="0" w:space="0" w:color="auto"/>
                                  </w:divBdr>
                                </w:div>
                                <w:div w:id="1064260102">
                                  <w:marLeft w:val="0"/>
                                  <w:marRight w:val="0"/>
                                  <w:marTop w:val="0"/>
                                  <w:marBottom w:val="0"/>
                                  <w:divBdr>
                                    <w:top w:val="none" w:sz="0" w:space="0" w:color="auto"/>
                                    <w:left w:val="none" w:sz="0" w:space="0" w:color="auto"/>
                                    <w:bottom w:val="none" w:sz="0" w:space="0" w:color="auto"/>
                                    <w:right w:val="none" w:sz="0" w:space="0" w:color="auto"/>
                                  </w:divBdr>
                                </w:div>
                                <w:div w:id="18572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F2AA-B70A-48B3-8CC5-366732A3DC12}">
  <ds:schemaRefs>
    <ds:schemaRef ds:uri="http://schemas.microsoft.com/sharepoint/v3/contenttype/forms"/>
  </ds:schemaRefs>
</ds:datastoreItem>
</file>

<file path=customXml/itemProps2.xml><?xml version="1.0" encoding="utf-8"?>
<ds:datastoreItem xmlns:ds="http://schemas.openxmlformats.org/officeDocument/2006/customXml" ds:itemID="{426DF1CF-A1A2-4F33-9199-CD2ECFC9F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69465-F450-4F19-B794-74F7E50CCA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FB3857-8561-4E71-9B36-F65C472E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1084</Words>
  <Characters>6181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Delta View s</vt:lpstr>
    </vt:vector>
  </TitlesOfParts>
  <Company>Hewlett-Packard Company</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 View s</dc:title>
  <dc:creator>loredana</dc:creator>
  <cp:lastModifiedBy>Renata Barbaro</cp:lastModifiedBy>
  <cp:revision>6</cp:revision>
  <cp:lastPrinted>2021-05-03T13:34:00Z</cp:lastPrinted>
  <dcterms:created xsi:type="dcterms:W3CDTF">2021-05-06T14:44:00Z</dcterms:created>
  <dcterms:modified xsi:type="dcterms:W3CDTF">2021-05-19T10:45:00Z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0x01010081E15364575B1344A5CE20674CA740B5</vt:lpwstr>
  </property>
</Properties>
</file>