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73FC" w14:textId="77777777" w:rsidR="00F61780" w:rsidRDefault="00F61780" w:rsidP="00F61780">
      <w:pPr>
        <w:spacing w:line="100" w:lineRule="atLeast"/>
      </w:pPr>
    </w:p>
    <w:p w14:paraId="1A8C2078" w14:textId="77777777" w:rsidR="005375E7" w:rsidRPr="00FE7B0D" w:rsidRDefault="005375E7" w:rsidP="005375E7">
      <w:pPr>
        <w:pStyle w:val="Corpotesto"/>
        <w:tabs>
          <w:tab w:val="left" w:pos="3944"/>
        </w:tabs>
        <w:spacing w:before="1"/>
        <w:rPr>
          <w:rFonts w:ascii="Calibri" w:eastAsia="Calibri" w:hAnsi="Calibri" w:cs="Calibri"/>
          <w:sz w:val="22"/>
          <w:szCs w:val="22"/>
          <w:lang w:bidi="it-IT"/>
        </w:rPr>
      </w:pPr>
      <w:r w:rsidRPr="00FE7B0D">
        <w:rPr>
          <w:rFonts w:ascii="Calibri" w:eastAsia="Calibri" w:hAnsi="Calibri" w:cs="Calibri"/>
          <w:sz w:val="22"/>
          <w:szCs w:val="22"/>
          <w:lang w:bidi="it-IT"/>
        </w:rPr>
        <w:t>Reggio Emilia, ____________</w:t>
      </w:r>
    </w:p>
    <w:p w14:paraId="0CC656B7" w14:textId="77777777" w:rsidR="005375E7" w:rsidRPr="00C121EE" w:rsidRDefault="005375E7" w:rsidP="005375E7">
      <w:pPr>
        <w:pStyle w:val="Corpotesto"/>
        <w:spacing w:before="57"/>
        <w:ind w:left="145" w:hanging="145"/>
        <w:jc w:val="both"/>
        <w:rPr>
          <w:rFonts w:ascii="Calibri" w:eastAsia="Calibri" w:hAnsi="Calibri" w:cs="Calibri"/>
          <w:sz w:val="22"/>
          <w:szCs w:val="22"/>
          <w:lang w:bidi="it-IT"/>
        </w:rPr>
      </w:pPr>
      <w:r w:rsidRPr="00C121EE">
        <w:rPr>
          <w:rFonts w:ascii="Calibri" w:eastAsia="Calibri" w:hAnsi="Calibri" w:cs="Calibri"/>
          <w:noProof/>
          <w:sz w:val="22"/>
          <w:szCs w:val="22"/>
          <w:lang w:bidi="it-IT"/>
        </w:rPr>
        <mc:AlternateContent>
          <mc:Choice Requires="wps">
            <w:drawing>
              <wp:anchor distT="0" distB="0" distL="114300" distR="114300" simplePos="0" relativeHeight="251659264" behindDoc="0" locked="0" layoutInCell="1" allowOverlap="1" wp14:anchorId="7BFF091F" wp14:editId="020DF0C3">
                <wp:simplePos x="0" y="0"/>
                <wp:positionH relativeFrom="page">
                  <wp:posOffset>1316990</wp:posOffset>
                </wp:positionH>
                <wp:positionV relativeFrom="paragraph">
                  <wp:posOffset>189230</wp:posOffset>
                </wp:positionV>
                <wp:extent cx="14605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6FB9" id="Line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7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" strokeweight=".25292mm">
                <o:lock v:ext="edit" shapetype="f"/>
                <w10:wrap anchorx="page"/>
              </v:line>
            </w:pict>
          </mc:Fallback>
        </mc:AlternateContent>
      </w:r>
      <w:r w:rsidRPr="00C121EE">
        <w:rPr>
          <w:rFonts w:ascii="Calibri" w:eastAsia="Calibri" w:hAnsi="Calibri" w:cs="Calibri"/>
          <w:sz w:val="22"/>
          <w:szCs w:val="22"/>
          <w:lang w:bidi="it-IT"/>
        </w:rPr>
        <w:t>Sig./</w:t>
      </w:r>
      <w:proofErr w:type="spellStart"/>
      <w:r w:rsidRPr="00C121EE">
        <w:rPr>
          <w:rFonts w:ascii="Calibri" w:eastAsia="Calibri" w:hAnsi="Calibri" w:cs="Calibri"/>
          <w:sz w:val="22"/>
          <w:szCs w:val="22"/>
          <w:lang w:bidi="it-IT"/>
        </w:rPr>
        <w:t>ra</w:t>
      </w:r>
      <w:proofErr w:type="spellEnd"/>
    </w:p>
    <w:p w14:paraId="45E29C9F" w14:textId="77777777" w:rsidR="006B3428" w:rsidRDefault="006B3428" w:rsidP="005375E7">
      <w:pPr>
        <w:pStyle w:val="Corpotesto"/>
        <w:spacing w:before="57"/>
        <w:ind w:left="145" w:hanging="145"/>
        <w:jc w:val="both"/>
        <w:rPr>
          <w:rFonts w:ascii="Calibri" w:eastAsia="Calibri" w:hAnsi="Calibri" w:cs="Calibri"/>
          <w:sz w:val="22"/>
          <w:szCs w:val="22"/>
          <w:lang w:bidi="it-IT"/>
        </w:rPr>
      </w:pPr>
    </w:p>
    <w:p w14:paraId="5810CBA2" w14:textId="04AB9793" w:rsidR="005375E7" w:rsidRPr="003F55A3" w:rsidRDefault="005375E7" w:rsidP="005375E7">
      <w:pPr>
        <w:pStyle w:val="Corpotesto"/>
        <w:spacing w:before="57"/>
        <w:ind w:left="145" w:hanging="145"/>
        <w:jc w:val="both"/>
        <w:rPr>
          <w:rFonts w:ascii="Calibri" w:eastAsia="Calibri" w:hAnsi="Calibri" w:cs="Calibri"/>
          <w:sz w:val="22"/>
          <w:szCs w:val="22"/>
          <w:lang w:bidi="it-IT"/>
        </w:rPr>
      </w:pPr>
      <w:r w:rsidRPr="003F55A3">
        <w:rPr>
          <w:rFonts w:ascii="Calibri" w:eastAsia="Calibri" w:hAnsi="Calibri" w:cs="Calibri"/>
          <w:sz w:val="22"/>
          <w:szCs w:val="22"/>
          <w:lang w:bidi="it-IT"/>
        </w:rPr>
        <w:t>Gentile Paziente,</w:t>
      </w:r>
    </w:p>
    <w:p w14:paraId="1760EA09" w14:textId="48349712" w:rsidR="005375E7" w:rsidRPr="003F55A3" w:rsidRDefault="005375E7" w:rsidP="005375E7">
      <w:pPr>
        <w:pStyle w:val="Corpotesto"/>
        <w:spacing w:line="240" w:lineRule="auto"/>
        <w:ind w:right="108"/>
        <w:jc w:val="both"/>
        <w:rPr>
          <w:rFonts w:ascii="Calibri" w:eastAsia="Calibri" w:hAnsi="Calibri" w:cs="Calibri"/>
          <w:sz w:val="22"/>
          <w:szCs w:val="22"/>
          <w:lang w:bidi="it-IT"/>
        </w:rPr>
      </w:pPr>
      <w:r w:rsidRPr="003F55A3">
        <w:rPr>
          <w:rFonts w:ascii="Calibri" w:eastAsia="Calibri" w:hAnsi="Calibri" w:cs="Calibri"/>
          <w:sz w:val="22"/>
          <w:szCs w:val="22"/>
          <w:lang w:bidi="it-IT"/>
        </w:rPr>
        <w:t xml:space="preserve">in questo modulo vengono riassunti i concetti a Lei già espressi verbalmente, precisandoli e definendoli nelle loro linee essenziali, in modo da avere anche per iscritto il Suo assenso all’esecuzione </w:t>
      </w:r>
      <w:r w:rsidR="000748A3">
        <w:rPr>
          <w:rFonts w:ascii="Calibri" w:eastAsia="Calibri" w:hAnsi="Calibri" w:cs="Calibri"/>
          <w:sz w:val="22"/>
          <w:szCs w:val="22"/>
          <w:lang w:bidi="it-IT"/>
        </w:rPr>
        <w:t xml:space="preserve">della procedura </w:t>
      </w:r>
      <w:r w:rsidRPr="003F55A3">
        <w:rPr>
          <w:rFonts w:ascii="Calibri" w:eastAsia="Calibri" w:hAnsi="Calibri" w:cs="Calibri"/>
          <w:sz w:val="22"/>
          <w:szCs w:val="22"/>
          <w:lang w:bidi="it-IT"/>
        </w:rPr>
        <w:t>prescritt</w:t>
      </w:r>
      <w:r w:rsidR="000748A3">
        <w:rPr>
          <w:rFonts w:ascii="Calibri" w:eastAsia="Calibri" w:hAnsi="Calibri" w:cs="Calibri"/>
          <w:sz w:val="22"/>
          <w:szCs w:val="22"/>
          <w:lang w:bidi="it-IT"/>
        </w:rPr>
        <w:t>a</w:t>
      </w:r>
      <w:r w:rsidRPr="003F55A3">
        <w:rPr>
          <w:rFonts w:ascii="Calibri" w:eastAsia="Calibri" w:hAnsi="Calibri" w:cs="Calibri"/>
          <w:sz w:val="22"/>
          <w:szCs w:val="22"/>
          <w:lang w:bidi="it-IT"/>
        </w:rPr>
        <w:t xml:space="preserve"> e concordat</w:t>
      </w:r>
      <w:r w:rsidR="000748A3">
        <w:rPr>
          <w:rFonts w:ascii="Calibri" w:eastAsia="Calibri" w:hAnsi="Calibri" w:cs="Calibri"/>
          <w:sz w:val="22"/>
          <w:szCs w:val="22"/>
          <w:lang w:bidi="it-IT"/>
        </w:rPr>
        <w:t>a</w:t>
      </w:r>
      <w:r w:rsidRPr="003F55A3">
        <w:rPr>
          <w:rFonts w:ascii="Calibri" w:eastAsia="Calibri" w:hAnsi="Calibri" w:cs="Calibri"/>
          <w:sz w:val="22"/>
          <w:szCs w:val="22"/>
          <w:lang w:bidi="it-IT"/>
        </w:rPr>
        <w:t>.</w:t>
      </w:r>
    </w:p>
    <w:p w14:paraId="73EAC881" w14:textId="77777777" w:rsidR="005375E7" w:rsidRDefault="005375E7" w:rsidP="00F61780">
      <w:pPr>
        <w:spacing w:line="100" w:lineRule="atLeast"/>
        <w:ind w:left="200" w:right="540"/>
        <w:jc w:val="both"/>
        <w:rPr>
          <w:color w:val="000000"/>
          <w:sz w:val="20"/>
          <w:szCs w:val="20"/>
        </w:rPr>
      </w:pPr>
    </w:p>
    <w:p w14:paraId="395E173F" w14:textId="6FFD84E1" w:rsidR="005375E7" w:rsidRDefault="005375E7" w:rsidP="005375E7">
      <w:pPr>
        <w:spacing w:line="276" w:lineRule="auto"/>
        <w:jc w:val="both"/>
        <w:rPr>
          <w:rFonts w:ascii="Calibri" w:hAnsi="Calibri" w:cs="Calibri"/>
          <w:b/>
          <w:lang w:eastAsia="ja-JP"/>
        </w:rPr>
      </w:pPr>
      <w:r>
        <w:rPr>
          <w:rFonts w:ascii="Calibri" w:hAnsi="Calibri" w:cs="Calibri"/>
          <w:b/>
          <w:lang w:eastAsia="ja-JP"/>
        </w:rPr>
        <w:t>INFORMAZIONI</w:t>
      </w:r>
      <w:r w:rsidRPr="008E26F9">
        <w:rPr>
          <w:rFonts w:ascii="Calibri" w:hAnsi="Calibri" w:cs="Calibri"/>
          <w:b/>
          <w:lang w:eastAsia="ja-JP"/>
        </w:rPr>
        <w:t xml:space="preserve"> GENERALI:</w:t>
      </w:r>
    </w:p>
    <w:p w14:paraId="6BDFA040" w14:textId="77777777" w:rsidR="006B3428" w:rsidRDefault="006B3428" w:rsidP="005375E7">
      <w:pPr>
        <w:spacing w:line="276" w:lineRule="auto"/>
        <w:jc w:val="both"/>
        <w:rPr>
          <w:rFonts w:ascii="Calibri" w:hAnsi="Calibri" w:cs="Calibri"/>
          <w:b/>
          <w:lang w:eastAsia="ja-JP"/>
        </w:rPr>
      </w:pPr>
    </w:p>
    <w:p w14:paraId="33EB7326" w14:textId="77777777" w:rsidR="00CB0B70" w:rsidRDefault="00095A29" w:rsidP="000748A3">
      <w:pPr>
        <w:spacing w:line="100" w:lineRule="atLeast"/>
        <w:ind w:right="-1"/>
        <w:jc w:val="both"/>
        <w:rPr>
          <w:rFonts w:ascii="Calibri" w:eastAsia="Calibri" w:hAnsi="Calibri" w:cs="Calibri"/>
          <w:sz w:val="22"/>
          <w:szCs w:val="22"/>
          <w:lang w:bidi="it-IT"/>
        </w:rPr>
      </w:pPr>
      <w:r w:rsidRPr="00095A29">
        <w:rPr>
          <w:rFonts w:ascii="Calibri" w:eastAsia="Calibri" w:hAnsi="Calibri" w:cs="Calibri"/>
          <w:sz w:val="22"/>
          <w:szCs w:val="22"/>
          <w:lang w:bidi="it-IT"/>
        </w:rPr>
        <w:t xml:space="preserve">La vena varicosa, nota anche come varice, è un disturbo caratterizzato dalla dilatazione permanente di una vena – che appare tortuosa e visibile a occhio nudo – associata ad alterazioni delle sue pareti. </w:t>
      </w:r>
    </w:p>
    <w:p w14:paraId="5C3D1B4D" w14:textId="017656C5" w:rsidR="00F61780" w:rsidRPr="005375E7" w:rsidRDefault="00095A29" w:rsidP="000748A3">
      <w:pPr>
        <w:spacing w:line="100" w:lineRule="atLeast"/>
        <w:ind w:right="-1"/>
        <w:jc w:val="both"/>
        <w:rPr>
          <w:rFonts w:ascii="Calibri" w:eastAsia="Calibri" w:hAnsi="Calibri" w:cs="Calibri"/>
          <w:sz w:val="22"/>
          <w:szCs w:val="22"/>
          <w:lang w:bidi="it-IT"/>
        </w:rPr>
      </w:pPr>
      <w:r w:rsidRPr="00095A29">
        <w:rPr>
          <w:rFonts w:ascii="Calibri" w:eastAsia="Calibri" w:hAnsi="Calibri" w:cs="Calibri"/>
          <w:sz w:val="22"/>
          <w:szCs w:val="22"/>
          <w:lang w:bidi="it-IT"/>
        </w:rPr>
        <w:t>Le vene maggiormente colpite da questo disturbo sono quelle degli arti inferiori.</w:t>
      </w:r>
      <w:r w:rsidRPr="005375E7">
        <w:rPr>
          <w:rFonts w:ascii="Calibri" w:eastAsia="Calibri" w:hAnsi="Calibri" w:cs="Calibri"/>
          <w:sz w:val="22"/>
          <w:szCs w:val="22"/>
          <w:lang w:bidi="it-IT"/>
        </w:rPr>
        <w:t xml:space="preserve"> </w:t>
      </w:r>
    </w:p>
    <w:p w14:paraId="07D33415" w14:textId="07788BEB" w:rsidR="00F61780" w:rsidRDefault="005375E7" w:rsidP="000748A3">
      <w:pPr>
        <w:spacing w:line="100" w:lineRule="atLeast"/>
        <w:ind w:right="-1"/>
        <w:jc w:val="both"/>
        <w:rPr>
          <w:rFonts w:ascii="Calibri" w:eastAsia="Calibri" w:hAnsi="Calibri" w:cs="Calibri"/>
          <w:sz w:val="22"/>
          <w:szCs w:val="22"/>
          <w:lang w:bidi="it-IT"/>
        </w:rPr>
      </w:pPr>
      <w:r w:rsidRPr="005375E7">
        <w:rPr>
          <w:rFonts w:ascii="Calibri" w:eastAsia="Calibri" w:hAnsi="Calibri" w:cs="Calibri"/>
          <w:sz w:val="22"/>
          <w:szCs w:val="22"/>
          <w:lang w:bidi="it-IT"/>
        </w:rPr>
        <w:t xml:space="preserve">Lo scopo </w:t>
      </w:r>
      <w:r>
        <w:rPr>
          <w:rFonts w:ascii="Calibri" w:eastAsia="Calibri" w:hAnsi="Calibri" w:cs="Calibri"/>
          <w:sz w:val="22"/>
          <w:szCs w:val="22"/>
          <w:lang w:bidi="it-IT"/>
        </w:rPr>
        <w:t>dell’intervento</w:t>
      </w:r>
      <w:r w:rsidRPr="005375E7">
        <w:rPr>
          <w:rFonts w:ascii="Calibri" w:eastAsia="Calibri" w:hAnsi="Calibri" w:cs="Calibri"/>
          <w:sz w:val="22"/>
          <w:szCs w:val="22"/>
          <w:lang w:bidi="it-IT"/>
        </w:rPr>
        <w:t xml:space="preserve"> è quello di migliorare l’equilibrio e </w:t>
      </w:r>
      <w:r w:rsidR="00F61780" w:rsidRPr="005375E7">
        <w:rPr>
          <w:rFonts w:ascii="Calibri" w:eastAsia="Calibri" w:hAnsi="Calibri" w:cs="Calibri"/>
          <w:sz w:val="22"/>
          <w:szCs w:val="22"/>
          <w:lang w:bidi="it-IT"/>
        </w:rPr>
        <w:t>l’emodinamica venosa dell’arto</w:t>
      </w:r>
      <w:r>
        <w:rPr>
          <w:rFonts w:ascii="Calibri" w:eastAsia="Calibri" w:hAnsi="Calibri" w:cs="Calibri"/>
          <w:sz w:val="22"/>
          <w:szCs w:val="22"/>
          <w:lang w:bidi="it-IT"/>
        </w:rPr>
        <w:t>, p</w:t>
      </w:r>
      <w:r w:rsidR="00F61780" w:rsidRPr="005375E7">
        <w:rPr>
          <w:rFonts w:ascii="Calibri" w:eastAsia="Calibri" w:hAnsi="Calibri" w:cs="Calibri"/>
          <w:sz w:val="22"/>
          <w:szCs w:val="22"/>
          <w:lang w:bidi="it-IT"/>
        </w:rPr>
        <w:t>reven</w:t>
      </w:r>
      <w:r>
        <w:rPr>
          <w:rFonts w:ascii="Calibri" w:eastAsia="Calibri" w:hAnsi="Calibri" w:cs="Calibri"/>
          <w:sz w:val="22"/>
          <w:szCs w:val="22"/>
          <w:lang w:bidi="it-IT"/>
        </w:rPr>
        <w:t>ire</w:t>
      </w:r>
      <w:r w:rsidR="00F61780" w:rsidRPr="005375E7">
        <w:rPr>
          <w:rFonts w:ascii="Calibri" w:eastAsia="Calibri" w:hAnsi="Calibri" w:cs="Calibri"/>
          <w:sz w:val="22"/>
          <w:szCs w:val="22"/>
          <w:lang w:bidi="it-IT"/>
        </w:rPr>
        <w:t xml:space="preserve"> l</w:t>
      </w:r>
      <w:r>
        <w:rPr>
          <w:rFonts w:ascii="Calibri" w:eastAsia="Calibri" w:hAnsi="Calibri" w:cs="Calibri"/>
          <w:sz w:val="22"/>
          <w:szCs w:val="22"/>
          <w:lang w:bidi="it-IT"/>
        </w:rPr>
        <w:t>’</w:t>
      </w:r>
      <w:r w:rsidR="00F61780" w:rsidRPr="005375E7">
        <w:rPr>
          <w:rFonts w:ascii="Calibri" w:eastAsia="Calibri" w:hAnsi="Calibri" w:cs="Calibri"/>
          <w:sz w:val="22"/>
          <w:szCs w:val="22"/>
          <w:lang w:bidi="it-IT"/>
        </w:rPr>
        <w:t>evoluzione della malattia</w:t>
      </w:r>
      <w:r w:rsidR="00F95C43">
        <w:rPr>
          <w:rFonts w:ascii="Calibri" w:eastAsia="Calibri" w:hAnsi="Calibri" w:cs="Calibri"/>
          <w:sz w:val="22"/>
          <w:szCs w:val="22"/>
          <w:lang w:bidi="it-IT"/>
        </w:rPr>
        <w:t>,</w:t>
      </w:r>
      <w:r w:rsidR="00F61780" w:rsidRPr="005375E7">
        <w:rPr>
          <w:rFonts w:ascii="Calibri" w:eastAsia="Calibri" w:hAnsi="Calibri" w:cs="Calibri"/>
          <w:sz w:val="22"/>
          <w:szCs w:val="22"/>
          <w:lang w:bidi="it-IT"/>
        </w:rPr>
        <w:t xml:space="preserve"> abbatt</w:t>
      </w:r>
      <w:r>
        <w:rPr>
          <w:rFonts w:ascii="Calibri" w:eastAsia="Calibri" w:hAnsi="Calibri" w:cs="Calibri"/>
          <w:sz w:val="22"/>
          <w:szCs w:val="22"/>
          <w:lang w:bidi="it-IT"/>
        </w:rPr>
        <w:t>ere</w:t>
      </w:r>
      <w:r w:rsidR="00F61780" w:rsidRPr="005375E7">
        <w:rPr>
          <w:rFonts w:ascii="Calibri" w:eastAsia="Calibri" w:hAnsi="Calibri" w:cs="Calibri"/>
          <w:sz w:val="22"/>
          <w:szCs w:val="22"/>
          <w:lang w:bidi="it-IT"/>
        </w:rPr>
        <w:t xml:space="preserve"> </w:t>
      </w:r>
      <w:r>
        <w:rPr>
          <w:rFonts w:ascii="Calibri" w:eastAsia="Calibri" w:hAnsi="Calibri" w:cs="Calibri"/>
          <w:sz w:val="22"/>
          <w:szCs w:val="22"/>
          <w:lang w:bidi="it-IT"/>
        </w:rPr>
        <w:t>il</w:t>
      </w:r>
      <w:r w:rsidR="00F61780" w:rsidRPr="005375E7">
        <w:rPr>
          <w:rFonts w:ascii="Calibri" w:eastAsia="Calibri" w:hAnsi="Calibri" w:cs="Calibri"/>
          <w:sz w:val="22"/>
          <w:szCs w:val="22"/>
          <w:lang w:bidi="it-IT"/>
        </w:rPr>
        <w:t xml:space="preserve"> rischio trombo embolico</w:t>
      </w:r>
      <w:r w:rsidR="00F95C43">
        <w:rPr>
          <w:rFonts w:ascii="Calibri" w:eastAsia="Calibri" w:hAnsi="Calibri" w:cs="Calibri"/>
          <w:sz w:val="22"/>
          <w:szCs w:val="22"/>
          <w:lang w:bidi="it-IT"/>
        </w:rPr>
        <w:t xml:space="preserve"> e, conseguentemente, </w:t>
      </w:r>
      <w:r w:rsidR="00F95C43" w:rsidRPr="005375E7">
        <w:rPr>
          <w:rFonts w:ascii="Calibri" w:eastAsia="Calibri" w:hAnsi="Calibri" w:cs="Calibri"/>
          <w:sz w:val="22"/>
          <w:szCs w:val="22"/>
          <w:lang w:bidi="it-IT"/>
        </w:rPr>
        <w:t>evitare possibili conseguenze quali</w:t>
      </w:r>
      <w:r w:rsidR="00F95C43">
        <w:rPr>
          <w:rFonts w:ascii="Calibri" w:eastAsia="Calibri" w:hAnsi="Calibri" w:cs="Calibri"/>
          <w:sz w:val="22"/>
          <w:szCs w:val="22"/>
          <w:lang w:bidi="it-IT"/>
        </w:rPr>
        <w:t>:</w:t>
      </w:r>
    </w:p>
    <w:p w14:paraId="3A16B24D" w14:textId="13FC6B3C" w:rsidR="00F95C43" w:rsidRDefault="00F95C43" w:rsidP="00F95C43">
      <w:pPr>
        <w:pStyle w:val="Paragrafoelenco"/>
        <w:numPr>
          <w:ilvl w:val="0"/>
          <w:numId w:val="26"/>
        </w:numPr>
        <w:suppressAutoHyphens/>
        <w:spacing w:line="100" w:lineRule="atLeast"/>
        <w:ind w:right="-1"/>
        <w:jc w:val="both"/>
      </w:pPr>
      <w:r w:rsidRPr="005375E7">
        <w:t>tromboflebite superficiale (la vena si riempie di sangue coagulato)</w:t>
      </w:r>
      <w:r w:rsidR="00E17739">
        <w:t>;</w:t>
      </w:r>
    </w:p>
    <w:p w14:paraId="13C311B6" w14:textId="55AA86E8" w:rsidR="00F95C43" w:rsidRDefault="00F95C43" w:rsidP="00F95C43">
      <w:pPr>
        <w:pStyle w:val="Paragrafoelenco"/>
        <w:numPr>
          <w:ilvl w:val="0"/>
          <w:numId w:val="26"/>
        </w:numPr>
        <w:suppressAutoHyphens/>
        <w:spacing w:line="100" w:lineRule="atLeast"/>
        <w:ind w:right="-1"/>
        <w:jc w:val="both"/>
      </w:pPr>
      <w:r w:rsidRPr="005375E7">
        <w:t>comparsa di trombosi profonda (sangue coagulato in una vena profonda</w:t>
      </w:r>
      <w:r w:rsidR="00E17739">
        <w:t>;</w:t>
      </w:r>
    </w:p>
    <w:p w14:paraId="3D8B2F83" w14:textId="0A064F45" w:rsidR="00F95C43" w:rsidRDefault="00F95C43" w:rsidP="00F95C43">
      <w:pPr>
        <w:pStyle w:val="Paragrafoelenco"/>
        <w:numPr>
          <w:ilvl w:val="0"/>
          <w:numId w:val="26"/>
        </w:numPr>
        <w:suppressAutoHyphens/>
        <w:spacing w:line="100" w:lineRule="atLeast"/>
        <w:ind w:right="-1"/>
        <w:jc w:val="both"/>
      </w:pPr>
      <w:r w:rsidRPr="005375E7">
        <w:t>progressivo aggravamento delle varici esistenti</w:t>
      </w:r>
      <w:r w:rsidR="00E17739">
        <w:t>;</w:t>
      </w:r>
    </w:p>
    <w:p w14:paraId="1FAA7781" w14:textId="2F1BCD81" w:rsidR="00F95C43" w:rsidRPr="005375E7" w:rsidRDefault="00F95C43" w:rsidP="00F95C43">
      <w:pPr>
        <w:pStyle w:val="Paragrafoelenco"/>
        <w:numPr>
          <w:ilvl w:val="0"/>
          <w:numId w:val="26"/>
        </w:numPr>
        <w:suppressAutoHyphens/>
        <w:spacing w:line="100" w:lineRule="atLeast"/>
        <w:ind w:right="-1"/>
        <w:jc w:val="both"/>
      </w:pPr>
      <w:r w:rsidRPr="005375E7">
        <w:t xml:space="preserve">progressivo aggravamento delle </w:t>
      </w:r>
      <w:proofErr w:type="spellStart"/>
      <w:r w:rsidRPr="005375E7">
        <w:t>microvaricosità</w:t>
      </w:r>
      <w:proofErr w:type="spellEnd"/>
      <w:r w:rsidRPr="005375E7">
        <w:t xml:space="preserve"> esistenti (“capillari dilatati”)</w:t>
      </w:r>
      <w:r w:rsidR="00E17739">
        <w:t>.</w:t>
      </w:r>
    </w:p>
    <w:p w14:paraId="3B85CE69" w14:textId="77777777" w:rsidR="00E17739" w:rsidRDefault="00E17739" w:rsidP="00F61780">
      <w:pPr>
        <w:spacing w:line="100" w:lineRule="atLeast"/>
        <w:rPr>
          <w:rFonts w:ascii="Calibri" w:eastAsia="Calibri" w:hAnsi="Calibri" w:cs="Calibri"/>
          <w:sz w:val="22"/>
          <w:szCs w:val="22"/>
          <w:lang w:bidi="it-IT"/>
        </w:rPr>
      </w:pPr>
    </w:p>
    <w:p w14:paraId="217BC1E7" w14:textId="53AB9D1C" w:rsidR="00F61780" w:rsidRDefault="005375E7" w:rsidP="00F61780">
      <w:pPr>
        <w:spacing w:line="100" w:lineRule="atLeast"/>
        <w:rPr>
          <w:rFonts w:ascii="Calibri" w:hAnsi="Calibri" w:cs="Calibri"/>
          <w:b/>
          <w:lang w:eastAsia="ja-JP"/>
        </w:rPr>
      </w:pPr>
      <w:r w:rsidRPr="005375E7">
        <w:rPr>
          <w:rFonts w:ascii="Calibri" w:hAnsi="Calibri" w:cs="Calibri"/>
          <w:b/>
          <w:lang w:eastAsia="ja-JP"/>
        </w:rPr>
        <w:t>MODALITA’ DI ESECUZIONE:</w:t>
      </w:r>
    </w:p>
    <w:p w14:paraId="79B71190" w14:textId="77777777" w:rsidR="006B3428" w:rsidRPr="005375E7" w:rsidRDefault="006B3428" w:rsidP="00F61780">
      <w:pPr>
        <w:spacing w:line="100" w:lineRule="atLeast"/>
        <w:rPr>
          <w:rFonts w:ascii="Calibri" w:hAnsi="Calibri" w:cs="Calibri"/>
          <w:b/>
          <w:lang w:eastAsia="ja-JP"/>
        </w:rPr>
      </w:pPr>
    </w:p>
    <w:p w14:paraId="57D3C9CC" w14:textId="17A06A9C" w:rsidR="00F61780" w:rsidRPr="000748A3" w:rsidRDefault="00F61780" w:rsidP="00E17739">
      <w:pPr>
        <w:spacing w:line="100" w:lineRule="atLeast"/>
        <w:jc w:val="both"/>
      </w:pPr>
      <w:r w:rsidRPr="005375E7">
        <w:rPr>
          <w:rFonts w:ascii="Calibri" w:eastAsia="Calibri" w:hAnsi="Calibri" w:cs="Calibri"/>
          <w:sz w:val="22"/>
          <w:szCs w:val="22"/>
          <w:lang w:bidi="it-IT"/>
        </w:rPr>
        <w:t xml:space="preserve">Il trattamento delle varici si avvale di molteplici metodiche, a seconda del tipo clinico di varici, dell’età del paziente e del suo stato clinico generale. </w:t>
      </w:r>
      <w:r w:rsidR="00E17739" w:rsidRPr="000748A3">
        <w:rPr>
          <w:rFonts w:ascii="Calibri" w:eastAsia="Calibri" w:hAnsi="Calibri" w:cs="Calibri"/>
          <w:sz w:val="22"/>
          <w:szCs w:val="22"/>
          <w:lang w:bidi="it-IT"/>
        </w:rPr>
        <w:t>L</w:t>
      </w:r>
      <w:r w:rsidR="00E17739">
        <w:rPr>
          <w:rFonts w:ascii="Calibri" w:eastAsia="Calibri" w:hAnsi="Calibri" w:cs="Calibri"/>
          <w:sz w:val="22"/>
          <w:szCs w:val="22"/>
          <w:lang w:bidi="it-IT"/>
        </w:rPr>
        <w:t xml:space="preserve">a procedura endovascolare di occlusione </w:t>
      </w:r>
      <w:proofErr w:type="spellStart"/>
      <w:r w:rsidR="00E17739">
        <w:rPr>
          <w:rFonts w:ascii="Calibri" w:eastAsia="Calibri" w:hAnsi="Calibri" w:cs="Calibri"/>
          <w:sz w:val="22"/>
          <w:szCs w:val="22"/>
          <w:lang w:bidi="it-IT"/>
        </w:rPr>
        <w:t>safenica</w:t>
      </w:r>
      <w:proofErr w:type="spellEnd"/>
      <w:r w:rsidR="00E17739">
        <w:rPr>
          <w:rFonts w:ascii="Calibri" w:eastAsia="Calibri" w:hAnsi="Calibri" w:cs="Calibri"/>
          <w:sz w:val="22"/>
          <w:szCs w:val="22"/>
          <w:lang w:bidi="it-IT"/>
        </w:rPr>
        <w:t xml:space="preserve"> con </w:t>
      </w:r>
      <w:proofErr w:type="spellStart"/>
      <w:r w:rsidR="00E17739">
        <w:rPr>
          <w:rFonts w:ascii="Calibri" w:eastAsia="Calibri" w:hAnsi="Calibri" w:cs="Calibri"/>
          <w:sz w:val="22"/>
          <w:szCs w:val="22"/>
          <w:lang w:bidi="it-IT"/>
        </w:rPr>
        <w:t>cianoacrilato</w:t>
      </w:r>
      <w:proofErr w:type="spellEnd"/>
      <w:r w:rsidR="00E17739">
        <w:rPr>
          <w:rFonts w:ascii="Calibri" w:eastAsia="Calibri" w:hAnsi="Calibri" w:cs="Calibri"/>
          <w:sz w:val="22"/>
          <w:szCs w:val="22"/>
          <w:lang w:bidi="it-IT"/>
        </w:rPr>
        <w:t xml:space="preserve"> </w:t>
      </w:r>
      <w:r w:rsidR="00E17739" w:rsidRPr="000748A3">
        <w:rPr>
          <w:rFonts w:ascii="Calibri" w:eastAsia="Calibri" w:hAnsi="Calibri" w:cs="Calibri"/>
          <w:sz w:val="22"/>
          <w:szCs w:val="22"/>
          <w:lang w:bidi="it-IT"/>
        </w:rPr>
        <w:t>è simile a tutte le altre procedure di occlusione endovascolare venosa.</w:t>
      </w:r>
    </w:p>
    <w:p w14:paraId="549208B7" w14:textId="498844AA" w:rsidR="00861E0B" w:rsidRPr="00861E0B" w:rsidRDefault="00E17739" w:rsidP="00861E0B">
      <w:pPr>
        <w:ind w:right="-1"/>
        <w:jc w:val="both"/>
        <w:rPr>
          <w:rFonts w:ascii="Calibri" w:eastAsia="Calibri" w:hAnsi="Calibri" w:cs="Calibri"/>
          <w:sz w:val="22"/>
          <w:szCs w:val="22"/>
          <w:lang w:bidi="it-IT"/>
        </w:rPr>
      </w:pPr>
      <w:r>
        <w:rPr>
          <w:rFonts w:ascii="Calibri" w:eastAsia="Calibri" w:hAnsi="Calibri" w:cs="Calibri"/>
          <w:sz w:val="22"/>
          <w:szCs w:val="22"/>
          <w:lang w:bidi="it-IT"/>
        </w:rPr>
        <w:t>Nel caso specifico, l</w:t>
      </w:r>
      <w:r w:rsidR="00861E0B" w:rsidRPr="00861E0B">
        <w:rPr>
          <w:rFonts w:ascii="Calibri" w:eastAsia="Calibri" w:hAnsi="Calibri" w:cs="Calibri"/>
          <w:sz w:val="22"/>
          <w:szCs w:val="22"/>
          <w:lang w:bidi="it-IT"/>
        </w:rPr>
        <w:t xml:space="preserve">’ablazione non termica con </w:t>
      </w:r>
      <w:proofErr w:type="spellStart"/>
      <w:r w:rsidR="00861E0B" w:rsidRPr="00861E0B">
        <w:rPr>
          <w:rFonts w:ascii="Calibri" w:eastAsia="Calibri" w:hAnsi="Calibri" w:cs="Calibri"/>
          <w:sz w:val="22"/>
          <w:szCs w:val="22"/>
          <w:lang w:bidi="it-IT"/>
        </w:rPr>
        <w:t>cianoacrilato</w:t>
      </w:r>
      <w:proofErr w:type="spellEnd"/>
      <w:r w:rsidR="00861E0B" w:rsidRPr="00861E0B">
        <w:rPr>
          <w:rFonts w:ascii="Calibri" w:eastAsia="Calibri" w:hAnsi="Calibri" w:cs="Calibri"/>
          <w:sz w:val="22"/>
          <w:szCs w:val="22"/>
          <w:lang w:bidi="it-IT"/>
        </w:rPr>
        <w:t> è una tecnica non invasiva che permette di “incollare” le pareti della safena (vena) dall’interno attraverso l’inserimento nel vaso di una sostanza (il </w:t>
      </w:r>
      <w:proofErr w:type="spellStart"/>
      <w:r w:rsidR="00861E0B" w:rsidRPr="00861E0B">
        <w:rPr>
          <w:rFonts w:ascii="Calibri" w:eastAsia="Calibri" w:hAnsi="Calibri" w:cs="Calibri"/>
          <w:sz w:val="22"/>
          <w:szCs w:val="22"/>
          <w:lang w:bidi="it-IT"/>
        </w:rPr>
        <w:t>cianoacrilato</w:t>
      </w:r>
      <w:proofErr w:type="spellEnd"/>
      <w:r w:rsidR="00861E0B" w:rsidRPr="00861E0B">
        <w:rPr>
          <w:rFonts w:ascii="Calibri" w:eastAsia="Calibri" w:hAnsi="Calibri" w:cs="Calibri"/>
          <w:sz w:val="22"/>
          <w:szCs w:val="22"/>
          <w:lang w:bidi="it-IT"/>
        </w:rPr>
        <w:t> per l’appunto).</w:t>
      </w:r>
      <w:r w:rsidR="00861E0B">
        <w:rPr>
          <w:rFonts w:ascii="Calibri" w:eastAsia="Calibri" w:hAnsi="Calibri" w:cs="Calibri"/>
          <w:sz w:val="22"/>
          <w:szCs w:val="22"/>
          <w:lang w:bidi="it-IT"/>
        </w:rPr>
        <w:t xml:space="preserve"> </w:t>
      </w:r>
      <w:r w:rsidR="00861E0B" w:rsidRPr="00861E0B">
        <w:rPr>
          <w:rFonts w:ascii="Calibri" w:eastAsia="Calibri" w:hAnsi="Calibri" w:cs="Calibri"/>
          <w:sz w:val="22"/>
          <w:szCs w:val="22"/>
          <w:lang w:bidi="it-IT"/>
        </w:rPr>
        <w:t>Sotto controllo ecografico, attraverso l’inserimento di un ago nella vena, viene fatto risalire un catetere all’interno del vaso, nella corretta posizione stabilita in base ai parametri anatomici del paziente. Una volta in sede, si rilascia gradualmente la colla all’interno della vena le cui pareti verranno incollate una all’altra, ponendo fine al reflusso del sangue.</w:t>
      </w:r>
    </w:p>
    <w:p w14:paraId="534533A8" w14:textId="100E69C5" w:rsidR="00F61780" w:rsidRPr="000748A3" w:rsidRDefault="00F61780" w:rsidP="000748A3">
      <w:pPr>
        <w:spacing w:line="100" w:lineRule="atLeast"/>
        <w:ind w:right="-1"/>
        <w:jc w:val="both"/>
        <w:rPr>
          <w:rFonts w:ascii="Calibri" w:eastAsia="Calibri" w:hAnsi="Calibri" w:cs="Calibri"/>
          <w:sz w:val="22"/>
          <w:szCs w:val="22"/>
          <w:lang w:bidi="it-IT"/>
        </w:rPr>
      </w:pPr>
      <w:r w:rsidRPr="000748A3">
        <w:rPr>
          <w:rFonts w:ascii="Calibri" w:eastAsia="Calibri" w:hAnsi="Calibri" w:cs="Calibri"/>
          <w:sz w:val="22"/>
          <w:szCs w:val="22"/>
          <w:lang w:bidi="it-IT"/>
        </w:rPr>
        <w:t>Tale collante</w:t>
      </w:r>
      <w:r w:rsidR="000748A3">
        <w:rPr>
          <w:rFonts w:ascii="Calibri" w:eastAsia="Calibri" w:hAnsi="Calibri" w:cs="Calibri"/>
          <w:sz w:val="22"/>
          <w:szCs w:val="22"/>
          <w:lang w:bidi="it-IT"/>
        </w:rPr>
        <w:t xml:space="preserve">, </w:t>
      </w:r>
      <w:r w:rsidRPr="000748A3">
        <w:rPr>
          <w:rFonts w:ascii="Calibri" w:eastAsia="Calibri" w:hAnsi="Calibri" w:cs="Calibri"/>
          <w:sz w:val="22"/>
          <w:szCs w:val="22"/>
          <w:lang w:bidi="it-IT"/>
        </w:rPr>
        <w:t>nell’arco di un tempo variabile (</w:t>
      </w:r>
      <w:r w:rsidR="000748A3">
        <w:rPr>
          <w:rFonts w:ascii="Calibri" w:eastAsia="Calibri" w:hAnsi="Calibri" w:cs="Calibri"/>
          <w:sz w:val="22"/>
          <w:szCs w:val="22"/>
          <w:lang w:bidi="it-IT"/>
        </w:rPr>
        <w:t xml:space="preserve">qualche </w:t>
      </w:r>
      <w:r w:rsidRPr="000748A3">
        <w:rPr>
          <w:rFonts w:ascii="Calibri" w:eastAsia="Calibri" w:hAnsi="Calibri" w:cs="Calibri"/>
          <w:sz w:val="22"/>
          <w:szCs w:val="22"/>
          <w:lang w:bidi="it-IT"/>
        </w:rPr>
        <w:t>mes</w:t>
      </w:r>
      <w:r w:rsidR="000748A3">
        <w:rPr>
          <w:rFonts w:ascii="Calibri" w:eastAsia="Calibri" w:hAnsi="Calibri" w:cs="Calibri"/>
          <w:sz w:val="22"/>
          <w:szCs w:val="22"/>
          <w:lang w:bidi="it-IT"/>
        </w:rPr>
        <w:t>e</w:t>
      </w:r>
      <w:r w:rsidRPr="000748A3">
        <w:rPr>
          <w:rFonts w:ascii="Calibri" w:eastAsia="Calibri" w:hAnsi="Calibri" w:cs="Calibri"/>
          <w:sz w:val="22"/>
          <w:szCs w:val="22"/>
          <w:lang w:bidi="it-IT"/>
        </w:rPr>
        <w:t>)</w:t>
      </w:r>
      <w:r w:rsidR="00E17739">
        <w:rPr>
          <w:rFonts w:ascii="Calibri" w:eastAsia="Calibri" w:hAnsi="Calibri" w:cs="Calibri"/>
          <w:sz w:val="22"/>
          <w:szCs w:val="22"/>
          <w:lang w:bidi="it-IT"/>
        </w:rPr>
        <w:t>,</w:t>
      </w:r>
      <w:r w:rsidRPr="000748A3">
        <w:rPr>
          <w:rFonts w:ascii="Calibri" w:eastAsia="Calibri" w:hAnsi="Calibri" w:cs="Calibri"/>
          <w:sz w:val="22"/>
          <w:szCs w:val="22"/>
          <w:lang w:bidi="it-IT"/>
        </w:rPr>
        <w:t xml:space="preserve"> v</w:t>
      </w:r>
      <w:r w:rsidR="00E17739">
        <w:rPr>
          <w:rFonts w:ascii="Calibri" w:eastAsia="Calibri" w:hAnsi="Calibri" w:cs="Calibri"/>
          <w:sz w:val="22"/>
          <w:szCs w:val="22"/>
          <w:lang w:bidi="it-IT"/>
        </w:rPr>
        <w:t>iene</w:t>
      </w:r>
      <w:r w:rsidRPr="000748A3">
        <w:rPr>
          <w:rFonts w:ascii="Calibri" w:eastAsia="Calibri" w:hAnsi="Calibri" w:cs="Calibri"/>
          <w:sz w:val="22"/>
          <w:szCs w:val="22"/>
          <w:lang w:bidi="it-IT"/>
        </w:rPr>
        <w:t xml:space="preserve"> riassorbito dall’organismo stesso portando anche alla dissoluzione del tratto venoso obliterato.</w:t>
      </w:r>
    </w:p>
    <w:p w14:paraId="74E9FB89" w14:textId="77777777" w:rsidR="000748A3" w:rsidRPr="00861E0B" w:rsidRDefault="000748A3" w:rsidP="000748A3">
      <w:pPr>
        <w:spacing w:line="100" w:lineRule="atLeast"/>
        <w:jc w:val="both"/>
        <w:rPr>
          <w:rFonts w:ascii="Calibri" w:eastAsia="Calibri" w:hAnsi="Calibri" w:cs="Calibri"/>
          <w:sz w:val="22"/>
          <w:szCs w:val="22"/>
          <w:lang w:bidi="it-IT"/>
        </w:rPr>
      </w:pPr>
      <w:r w:rsidRPr="00861E0B">
        <w:rPr>
          <w:rFonts w:ascii="Calibri" w:eastAsia="Calibri" w:hAnsi="Calibri" w:cs="Calibri"/>
          <w:sz w:val="22"/>
          <w:szCs w:val="22"/>
          <w:lang w:bidi="it-IT"/>
        </w:rPr>
        <w:t>Il tipo di anestesia e la tecnica adottata ed applicata consente di ridurre le complicanze di questa chirurgia al di sotto dell’1% dei casi trattati.</w:t>
      </w:r>
    </w:p>
    <w:p w14:paraId="3D195B1B" w14:textId="77777777" w:rsidR="000748A3" w:rsidRPr="00861E0B" w:rsidRDefault="000748A3" w:rsidP="000748A3">
      <w:pPr>
        <w:spacing w:line="100" w:lineRule="atLeast"/>
        <w:jc w:val="both"/>
        <w:rPr>
          <w:rFonts w:ascii="Calibri" w:eastAsia="Calibri" w:hAnsi="Calibri" w:cs="Calibri"/>
          <w:sz w:val="22"/>
          <w:szCs w:val="22"/>
          <w:lang w:bidi="it-IT"/>
        </w:rPr>
      </w:pPr>
      <w:r w:rsidRPr="00861E0B">
        <w:rPr>
          <w:rFonts w:ascii="Calibri" w:eastAsia="Calibri" w:hAnsi="Calibri" w:cs="Calibri"/>
          <w:sz w:val="22"/>
          <w:szCs w:val="22"/>
          <w:lang w:bidi="it-IT"/>
        </w:rPr>
        <w:t xml:space="preserve">L’impiego di anestesia locale unitamente alla mobilizzazione precoce consentono di non effettuare abitualmente, nelle varici essenziali, la profilassi anticoagulante per prevenire le </w:t>
      </w:r>
      <w:proofErr w:type="spellStart"/>
      <w:r w:rsidRPr="00861E0B">
        <w:rPr>
          <w:rFonts w:ascii="Calibri" w:eastAsia="Calibri" w:hAnsi="Calibri" w:cs="Calibri"/>
          <w:sz w:val="22"/>
          <w:szCs w:val="22"/>
          <w:lang w:bidi="it-IT"/>
        </w:rPr>
        <w:t>flebotrombosi</w:t>
      </w:r>
      <w:proofErr w:type="spellEnd"/>
      <w:r w:rsidRPr="00861E0B">
        <w:rPr>
          <w:rFonts w:ascii="Calibri" w:eastAsia="Calibri" w:hAnsi="Calibri" w:cs="Calibri"/>
          <w:sz w:val="22"/>
          <w:szCs w:val="22"/>
          <w:lang w:bidi="it-IT"/>
        </w:rPr>
        <w:t xml:space="preserve"> profonde quando la metodica di intervento sia chirurgica. L’uso di antibiotici viene limitato, di norma, ai pazienti che siano per condizioni personali o locali a rischio di infezione post-operatoria.</w:t>
      </w:r>
    </w:p>
    <w:p w14:paraId="20DB91B2" w14:textId="58A7939F" w:rsidR="00F61780" w:rsidRPr="00861E0B" w:rsidRDefault="000748A3" w:rsidP="000748A3">
      <w:pPr>
        <w:spacing w:line="100" w:lineRule="atLeast"/>
        <w:ind w:right="-1"/>
        <w:jc w:val="both"/>
        <w:rPr>
          <w:rFonts w:ascii="Calibri" w:eastAsia="Calibri" w:hAnsi="Calibri" w:cs="Calibri"/>
          <w:sz w:val="22"/>
          <w:szCs w:val="22"/>
          <w:lang w:bidi="it-IT"/>
        </w:rPr>
      </w:pPr>
      <w:r w:rsidRPr="00861E0B">
        <w:rPr>
          <w:rFonts w:ascii="Calibri" w:eastAsia="Calibri" w:hAnsi="Calibri" w:cs="Calibri"/>
          <w:sz w:val="22"/>
          <w:szCs w:val="22"/>
          <w:lang w:bidi="it-IT"/>
        </w:rPr>
        <w:t>Il rispetto dei presidi terapeutici postoperatori è di fondamentale importanza per il raggiungimento degli obiettivi programmati e per evitare le complicanze</w:t>
      </w:r>
      <w:r w:rsidR="00E17739">
        <w:rPr>
          <w:rFonts w:ascii="Calibri" w:eastAsia="Calibri" w:hAnsi="Calibri" w:cs="Calibri"/>
          <w:sz w:val="22"/>
          <w:szCs w:val="22"/>
          <w:lang w:bidi="it-IT"/>
        </w:rPr>
        <w:t>.</w:t>
      </w:r>
    </w:p>
    <w:p w14:paraId="7E6D46FA" w14:textId="77777777" w:rsidR="000748A3" w:rsidRPr="000748A3" w:rsidRDefault="000748A3" w:rsidP="000748A3">
      <w:pPr>
        <w:spacing w:line="100" w:lineRule="atLeast"/>
        <w:ind w:right="-1"/>
        <w:jc w:val="both"/>
        <w:rPr>
          <w:rFonts w:ascii="Calibri" w:hAnsi="Calibri" w:cs="Calibri"/>
          <w:b/>
          <w:lang w:eastAsia="ja-JP"/>
        </w:rPr>
      </w:pPr>
    </w:p>
    <w:p w14:paraId="22710F17" w14:textId="7D13A278" w:rsidR="00F61780" w:rsidRDefault="000748A3" w:rsidP="00F61780">
      <w:pPr>
        <w:spacing w:line="100" w:lineRule="atLeast"/>
        <w:rPr>
          <w:rFonts w:ascii="Calibri" w:hAnsi="Calibri" w:cs="Calibri"/>
          <w:b/>
          <w:lang w:eastAsia="ja-JP"/>
        </w:rPr>
      </w:pPr>
      <w:r w:rsidRPr="000748A3">
        <w:rPr>
          <w:rFonts w:ascii="Calibri" w:hAnsi="Calibri" w:cs="Calibri"/>
          <w:b/>
          <w:lang w:eastAsia="ja-JP"/>
        </w:rPr>
        <w:t xml:space="preserve">POSSIBILI </w:t>
      </w:r>
      <w:r w:rsidR="00F61780" w:rsidRPr="000748A3">
        <w:rPr>
          <w:rFonts w:ascii="Calibri" w:hAnsi="Calibri" w:cs="Calibri"/>
          <w:b/>
          <w:lang w:eastAsia="ja-JP"/>
        </w:rPr>
        <w:t>COMPLICANZE LEGATE ALL’ANESTESIA</w:t>
      </w:r>
      <w:r>
        <w:rPr>
          <w:rFonts w:ascii="Calibri" w:hAnsi="Calibri" w:cs="Calibri"/>
          <w:b/>
          <w:lang w:eastAsia="ja-JP"/>
        </w:rPr>
        <w:t>:</w:t>
      </w:r>
    </w:p>
    <w:p w14:paraId="754CD319" w14:textId="77777777" w:rsidR="006B3428" w:rsidRPr="000748A3" w:rsidRDefault="006B3428" w:rsidP="00F61780">
      <w:pPr>
        <w:spacing w:line="100" w:lineRule="atLeast"/>
        <w:rPr>
          <w:rFonts w:ascii="Calibri" w:hAnsi="Calibri" w:cs="Calibri"/>
          <w:b/>
          <w:lang w:eastAsia="ja-JP"/>
        </w:rPr>
      </w:pPr>
    </w:p>
    <w:p w14:paraId="0C4E334D"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L’anestesia effettuata è in genere di tipo locale.</w:t>
      </w:r>
    </w:p>
    <w:p w14:paraId="2F12C294" w14:textId="26229219"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 xml:space="preserve">L’anestesia locale consiste nell’infiltrazione, mediante iniezioni, solo nei punti di ingresso del catetere operativo. Si può utilizzare una soluzione anestetica contenete </w:t>
      </w:r>
      <w:proofErr w:type="spellStart"/>
      <w:r w:rsidRPr="000748A3">
        <w:rPr>
          <w:rFonts w:ascii="Calibri" w:eastAsia="Calibri" w:hAnsi="Calibri" w:cs="Calibri"/>
          <w:sz w:val="22"/>
          <w:szCs w:val="22"/>
          <w:lang w:bidi="it-IT"/>
        </w:rPr>
        <w:t>mepivacaina</w:t>
      </w:r>
      <w:proofErr w:type="spellEnd"/>
      <w:r w:rsidRPr="000748A3">
        <w:rPr>
          <w:rFonts w:ascii="Calibri" w:eastAsia="Calibri" w:hAnsi="Calibri" w:cs="Calibri"/>
          <w:sz w:val="22"/>
          <w:szCs w:val="22"/>
          <w:lang w:bidi="it-IT"/>
        </w:rPr>
        <w:t xml:space="preserve"> a concentrazione variabile. Le possibili complicanze legate all’utilizzo di tale farmaco riguardano effetti neurologici e cardiaci legati al sovradosaggio, ma le quantità utilizzate non eccedono i limiti di sicurezza.</w:t>
      </w:r>
    </w:p>
    <w:p w14:paraId="7DBF64AE"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I possibili rischi della anestesia locale, comunque non prevenibili, possono essere rappresentati dalla semplice eruzione cutanea fino a morte per shock anafilattico comunque imprevedibile, seppure molto raro.</w:t>
      </w:r>
    </w:p>
    <w:p w14:paraId="675A14C6" w14:textId="626E4BE5"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 xml:space="preserve">Durante l’intervento viene sempre effettuato un monitoraggio cardiovascolare (elettrocardiografico e pressorio) e posizionato un ago nella vena del braccio: tale via di perfusione </w:t>
      </w:r>
      <w:r w:rsidR="00CB0B70">
        <w:rPr>
          <w:rFonts w:ascii="Calibri" w:eastAsia="Calibri" w:hAnsi="Calibri" w:cs="Calibri"/>
          <w:sz w:val="22"/>
          <w:szCs w:val="22"/>
          <w:lang w:bidi="it-IT"/>
        </w:rPr>
        <w:t xml:space="preserve">consente </w:t>
      </w:r>
      <w:r w:rsidRPr="000748A3">
        <w:rPr>
          <w:rFonts w:ascii="Calibri" w:eastAsia="Calibri" w:hAnsi="Calibri" w:cs="Calibri"/>
          <w:sz w:val="22"/>
          <w:szCs w:val="22"/>
          <w:lang w:bidi="it-IT"/>
        </w:rPr>
        <w:t>di somministrar</w:t>
      </w:r>
      <w:r w:rsidR="00CB0B70">
        <w:rPr>
          <w:rFonts w:ascii="Calibri" w:eastAsia="Calibri" w:hAnsi="Calibri" w:cs="Calibri"/>
          <w:sz w:val="22"/>
          <w:szCs w:val="22"/>
          <w:lang w:bidi="it-IT"/>
        </w:rPr>
        <w:t>e</w:t>
      </w:r>
      <w:r w:rsidRPr="000748A3">
        <w:rPr>
          <w:rFonts w:ascii="Calibri" w:eastAsia="Calibri" w:hAnsi="Calibri" w:cs="Calibri"/>
          <w:sz w:val="22"/>
          <w:szCs w:val="22"/>
          <w:lang w:bidi="it-IT"/>
        </w:rPr>
        <w:t xml:space="preserve"> farmaci d’urgenza se necessario. Potrà anche essere somministrato un blando sedativo per consentire di affrontare serenamente il tempo di intervento.</w:t>
      </w:r>
    </w:p>
    <w:p w14:paraId="27986609" w14:textId="2C516754" w:rsidR="000748A3" w:rsidRDefault="00F61780" w:rsidP="00CB0B7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Durante l’intervento</w:t>
      </w:r>
      <w:r w:rsidR="00CB0B70">
        <w:rPr>
          <w:rFonts w:ascii="Calibri" w:eastAsia="Calibri" w:hAnsi="Calibri" w:cs="Calibri"/>
          <w:sz w:val="22"/>
          <w:szCs w:val="22"/>
          <w:lang w:bidi="it-IT"/>
        </w:rPr>
        <w:t xml:space="preserve">, inoltre, sarà possibile </w:t>
      </w:r>
      <w:r w:rsidRPr="000748A3">
        <w:rPr>
          <w:rFonts w:ascii="Calibri" w:eastAsia="Calibri" w:hAnsi="Calibri" w:cs="Calibri"/>
          <w:sz w:val="22"/>
          <w:szCs w:val="22"/>
          <w:lang w:bidi="it-IT"/>
        </w:rPr>
        <w:t>parlare liberamente</w:t>
      </w:r>
      <w:r w:rsidR="00CB0B70">
        <w:rPr>
          <w:rFonts w:ascii="Calibri" w:eastAsia="Calibri" w:hAnsi="Calibri" w:cs="Calibri"/>
          <w:sz w:val="22"/>
          <w:szCs w:val="22"/>
          <w:lang w:bidi="it-IT"/>
        </w:rPr>
        <w:t xml:space="preserve"> e comunicare </w:t>
      </w:r>
      <w:r w:rsidRPr="000748A3">
        <w:rPr>
          <w:rFonts w:ascii="Calibri" w:eastAsia="Calibri" w:hAnsi="Calibri" w:cs="Calibri"/>
          <w:sz w:val="22"/>
          <w:szCs w:val="22"/>
          <w:lang w:bidi="it-IT"/>
        </w:rPr>
        <w:t xml:space="preserve">ogni eventuale disagio. </w:t>
      </w:r>
    </w:p>
    <w:p w14:paraId="2D061F42" w14:textId="77777777" w:rsidR="00CB0B70" w:rsidRDefault="00CB0B70" w:rsidP="00CB0B70">
      <w:pPr>
        <w:spacing w:line="100" w:lineRule="atLeast"/>
        <w:jc w:val="both"/>
        <w:rPr>
          <w:rFonts w:ascii="Calibri" w:hAnsi="Calibri" w:cs="Calibri"/>
          <w:b/>
          <w:lang w:eastAsia="ja-JP"/>
        </w:rPr>
      </w:pPr>
    </w:p>
    <w:p w14:paraId="5111E4C3" w14:textId="75F9233E" w:rsidR="00F61780" w:rsidRDefault="00F61780" w:rsidP="000748A3">
      <w:pPr>
        <w:spacing w:line="100" w:lineRule="atLeast"/>
        <w:ind w:right="-1"/>
        <w:jc w:val="both"/>
        <w:rPr>
          <w:rFonts w:ascii="Calibri" w:hAnsi="Calibri" w:cs="Calibri"/>
          <w:b/>
          <w:lang w:eastAsia="ja-JP"/>
        </w:rPr>
      </w:pPr>
      <w:r w:rsidRPr="000748A3">
        <w:rPr>
          <w:rFonts w:ascii="Calibri" w:hAnsi="Calibri" w:cs="Calibri"/>
          <w:b/>
          <w:lang w:eastAsia="ja-JP"/>
        </w:rPr>
        <w:t>POSSIBILI COMPLICANZE INTRA PROCEDURALI /POST PROCEDURALI IMMEDIATE</w:t>
      </w:r>
      <w:r w:rsidR="007074BE">
        <w:rPr>
          <w:rFonts w:ascii="Calibri" w:hAnsi="Calibri" w:cs="Calibri"/>
          <w:b/>
          <w:lang w:eastAsia="ja-JP"/>
        </w:rPr>
        <w:t>:</w:t>
      </w:r>
    </w:p>
    <w:p w14:paraId="71C9E9BF" w14:textId="77777777" w:rsidR="006B3428" w:rsidRPr="000748A3" w:rsidRDefault="006B3428" w:rsidP="000748A3">
      <w:pPr>
        <w:spacing w:line="100" w:lineRule="atLeast"/>
        <w:ind w:right="-1"/>
        <w:jc w:val="both"/>
        <w:rPr>
          <w:rFonts w:ascii="Calibri" w:hAnsi="Calibri" w:cs="Calibri"/>
          <w:b/>
          <w:lang w:eastAsia="ja-JP"/>
        </w:rPr>
      </w:pPr>
    </w:p>
    <w:p w14:paraId="30A690F2" w14:textId="1C8F2397" w:rsidR="00F61780" w:rsidRPr="00CB0B70" w:rsidRDefault="00F61780" w:rsidP="00CB0B70">
      <w:pPr>
        <w:spacing w:line="100" w:lineRule="atLeast"/>
        <w:jc w:val="both"/>
        <w:rPr>
          <w:color w:val="000000"/>
          <w:sz w:val="20"/>
          <w:szCs w:val="20"/>
          <w:u w:val="single"/>
        </w:rPr>
      </w:pPr>
      <w:r w:rsidRPr="00CB0B70">
        <w:rPr>
          <w:color w:val="000000"/>
          <w:sz w:val="20"/>
          <w:szCs w:val="20"/>
          <w:u w:val="single"/>
        </w:rPr>
        <w:t>COMPLICANZE MAGGIORI</w:t>
      </w:r>
    </w:p>
    <w:p w14:paraId="5DD1600A"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Nelle varie casistiche internazionali la mortalità è un evento estremamente raro.</w:t>
      </w:r>
    </w:p>
    <w:p w14:paraId="445E434A"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Esistono infatti episodi sporadici di mortalità legati essenzialmente all’embolia polmonare secondaria a trombosi venosa profonda.</w:t>
      </w:r>
    </w:p>
    <w:p w14:paraId="6F484326" w14:textId="4D52BDC2" w:rsidR="00F61780" w:rsidRPr="000748A3" w:rsidRDefault="00CB0B70" w:rsidP="00F61780">
      <w:pPr>
        <w:spacing w:line="100" w:lineRule="atLeast"/>
        <w:jc w:val="both"/>
        <w:rPr>
          <w:rFonts w:ascii="Calibri" w:eastAsia="Calibri" w:hAnsi="Calibri" w:cs="Calibri"/>
          <w:sz w:val="22"/>
          <w:szCs w:val="22"/>
          <w:lang w:bidi="it-IT"/>
        </w:rPr>
      </w:pPr>
      <w:r>
        <w:rPr>
          <w:rFonts w:ascii="Calibri" w:eastAsia="Calibri" w:hAnsi="Calibri" w:cs="Calibri"/>
          <w:sz w:val="22"/>
          <w:szCs w:val="22"/>
          <w:lang w:bidi="it-IT"/>
        </w:rPr>
        <w:t>Possono presentarsi r</w:t>
      </w:r>
      <w:r w:rsidR="00F61780" w:rsidRPr="000748A3">
        <w:rPr>
          <w:rFonts w:ascii="Calibri" w:eastAsia="Calibri" w:hAnsi="Calibri" w:cs="Calibri"/>
          <w:sz w:val="22"/>
          <w:szCs w:val="22"/>
          <w:lang w:bidi="it-IT"/>
        </w:rPr>
        <w:t xml:space="preserve">eazioni allergiche ai </w:t>
      </w:r>
      <w:proofErr w:type="spellStart"/>
      <w:r w:rsidR="00F61780" w:rsidRPr="000748A3">
        <w:rPr>
          <w:rFonts w:ascii="Calibri" w:eastAsia="Calibri" w:hAnsi="Calibri" w:cs="Calibri"/>
          <w:sz w:val="22"/>
          <w:szCs w:val="22"/>
          <w:lang w:bidi="it-IT"/>
        </w:rPr>
        <w:t>Cianoacrilati</w:t>
      </w:r>
      <w:proofErr w:type="spellEnd"/>
      <w:r w:rsidR="00F61780" w:rsidRPr="000748A3">
        <w:rPr>
          <w:rFonts w:ascii="Calibri" w:eastAsia="Calibri" w:hAnsi="Calibri" w:cs="Calibri"/>
          <w:sz w:val="22"/>
          <w:szCs w:val="22"/>
          <w:lang w:bidi="it-IT"/>
        </w:rPr>
        <w:t xml:space="preserve"> che possono andare dalla eruzione cutanea semplice, all’asma allergico, sino allo Shock anafilattico.</w:t>
      </w:r>
    </w:p>
    <w:p w14:paraId="4244FDC5" w14:textId="77777777" w:rsidR="00F61780" w:rsidRDefault="00F61780" w:rsidP="00F61780">
      <w:pPr>
        <w:spacing w:line="100" w:lineRule="atLeast"/>
      </w:pPr>
    </w:p>
    <w:p w14:paraId="6BC836DF" w14:textId="77777777" w:rsidR="00F61780" w:rsidRPr="000748A3" w:rsidRDefault="00F61780" w:rsidP="00F61780">
      <w:pPr>
        <w:spacing w:line="100" w:lineRule="atLeast"/>
        <w:jc w:val="both"/>
        <w:rPr>
          <w:u w:val="single"/>
        </w:rPr>
      </w:pPr>
      <w:r w:rsidRPr="000748A3">
        <w:rPr>
          <w:color w:val="000000"/>
          <w:sz w:val="20"/>
          <w:szCs w:val="20"/>
          <w:u w:val="single"/>
        </w:rPr>
        <w:t>COMPLICANZE MINORI</w:t>
      </w:r>
    </w:p>
    <w:p w14:paraId="14C5641E" w14:textId="0EED1D94"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Può verificarsi la comparsa di ematomi che regrediscono, in genere completamente</w:t>
      </w:r>
      <w:r w:rsidR="00CB0B70">
        <w:rPr>
          <w:rFonts w:ascii="Calibri" w:eastAsia="Calibri" w:hAnsi="Calibri" w:cs="Calibri"/>
          <w:sz w:val="22"/>
          <w:szCs w:val="22"/>
          <w:lang w:bidi="it-IT"/>
        </w:rPr>
        <w:t>,</w:t>
      </w:r>
      <w:r w:rsidRPr="000748A3">
        <w:rPr>
          <w:rFonts w:ascii="Calibri" w:eastAsia="Calibri" w:hAnsi="Calibri" w:cs="Calibri"/>
          <w:sz w:val="22"/>
          <w:szCs w:val="22"/>
          <w:lang w:bidi="it-IT"/>
        </w:rPr>
        <w:t xml:space="preserve"> nel corso di alcune settimane</w:t>
      </w:r>
      <w:r w:rsidR="00CB0B70">
        <w:rPr>
          <w:rFonts w:ascii="Calibri" w:eastAsia="Calibri" w:hAnsi="Calibri" w:cs="Calibri"/>
          <w:sz w:val="22"/>
          <w:szCs w:val="22"/>
          <w:lang w:bidi="it-IT"/>
        </w:rPr>
        <w:t xml:space="preserve">; alcune </w:t>
      </w:r>
      <w:r w:rsidRPr="000748A3">
        <w:rPr>
          <w:rFonts w:ascii="Calibri" w:eastAsia="Calibri" w:hAnsi="Calibri" w:cs="Calibri"/>
          <w:sz w:val="22"/>
          <w:szCs w:val="22"/>
          <w:lang w:bidi="it-IT"/>
        </w:rPr>
        <w:t>coloriture più scure possono permanere (</w:t>
      </w:r>
      <w:proofErr w:type="spellStart"/>
      <w:r w:rsidRPr="000748A3">
        <w:rPr>
          <w:rFonts w:ascii="Calibri" w:eastAsia="Calibri" w:hAnsi="Calibri" w:cs="Calibri"/>
          <w:sz w:val="22"/>
          <w:szCs w:val="22"/>
          <w:lang w:bidi="it-IT"/>
        </w:rPr>
        <w:t>Iperpigmentazioni</w:t>
      </w:r>
      <w:proofErr w:type="spellEnd"/>
      <w:r w:rsidRPr="000748A3">
        <w:rPr>
          <w:rFonts w:ascii="Calibri" w:eastAsia="Calibri" w:hAnsi="Calibri" w:cs="Calibri"/>
          <w:sz w:val="22"/>
          <w:szCs w:val="22"/>
          <w:lang w:bidi="it-IT"/>
        </w:rPr>
        <w:t>).</w:t>
      </w:r>
    </w:p>
    <w:p w14:paraId="739E9642"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Può presentarsi dolore lungo il tragitto della vena trattata che in genere di risolve con trattamento farmacologico antalgico effettuato per una settimana.</w:t>
      </w:r>
    </w:p>
    <w:p w14:paraId="6D990633" w14:textId="6076A46B" w:rsidR="00F61780" w:rsidRPr="000748A3" w:rsidRDefault="00CB0B70" w:rsidP="00F61780">
      <w:pPr>
        <w:spacing w:line="100" w:lineRule="atLeast"/>
        <w:jc w:val="both"/>
        <w:rPr>
          <w:rFonts w:ascii="Calibri" w:eastAsia="Calibri" w:hAnsi="Calibri" w:cs="Calibri"/>
          <w:sz w:val="22"/>
          <w:szCs w:val="22"/>
          <w:lang w:bidi="it-IT"/>
        </w:rPr>
      </w:pPr>
      <w:proofErr w:type="gramStart"/>
      <w:r>
        <w:rPr>
          <w:rFonts w:ascii="Calibri" w:eastAsia="Calibri" w:hAnsi="Calibri" w:cs="Calibri"/>
          <w:sz w:val="22"/>
          <w:szCs w:val="22"/>
          <w:lang w:bidi="it-IT"/>
        </w:rPr>
        <w:t>E’</w:t>
      </w:r>
      <w:proofErr w:type="gramEnd"/>
      <w:r>
        <w:rPr>
          <w:rFonts w:ascii="Calibri" w:eastAsia="Calibri" w:hAnsi="Calibri" w:cs="Calibri"/>
          <w:sz w:val="22"/>
          <w:szCs w:val="22"/>
          <w:lang w:bidi="it-IT"/>
        </w:rPr>
        <w:t xml:space="preserve"> </w:t>
      </w:r>
      <w:r w:rsidR="00F61780" w:rsidRPr="000748A3">
        <w:rPr>
          <w:rFonts w:ascii="Calibri" w:eastAsia="Calibri" w:hAnsi="Calibri" w:cs="Calibri"/>
          <w:sz w:val="22"/>
          <w:szCs w:val="22"/>
          <w:lang w:bidi="it-IT"/>
        </w:rPr>
        <w:t>possibil</w:t>
      </w:r>
      <w:r>
        <w:rPr>
          <w:rFonts w:ascii="Calibri" w:eastAsia="Calibri" w:hAnsi="Calibri" w:cs="Calibri"/>
          <w:sz w:val="22"/>
          <w:szCs w:val="22"/>
          <w:lang w:bidi="it-IT"/>
        </w:rPr>
        <w:t>e, altresì, assistere al</w:t>
      </w:r>
      <w:r w:rsidR="00F61780" w:rsidRPr="000748A3">
        <w:rPr>
          <w:rFonts w:ascii="Calibri" w:eastAsia="Calibri" w:hAnsi="Calibri" w:cs="Calibri"/>
          <w:sz w:val="22"/>
          <w:szCs w:val="22"/>
          <w:lang w:bidi="it-IT"/>
        </w:rPr>
        <w:t xml:space="preserve"> formarsi di fistole </w:t>
      </w:r>
      <w:proofErr w:type="spellStart"/>
      <w:r w:rsidR="00F61780" w:rsidRPr="000748A3">
        <w:rPr>
          <w:rFonts w:ascii="Calibri" w:eastAsia="Calibri" w:hAnsi="Calibri" w:cs="Calibri"/>
          <w:sz w:val="22"/>
          <w:szCs w:val="22"/>
          <w:lang w:bidi="it-IT"/>
        </w:rPr>
        <w:t>artero</w:t>
      </w:r>
      <w:proofErr w:type="spellEnd"/>
      <w:r w:rsidR="00F61780" w:rsidRPr="000748A3">
        <w:rPr>
          <w:rFonts w:ascii="Calibri" w:eastAsia="Calibri" w:hAnsi="Calibri" w:cs="Calibri"/>
          <w:sz w:val="22"/>
          <w:szCs w:val="22"/>
          <w:lang w:bidi="it-IT"/>
        </w:rPr>
        <w:t xml:space="preserve">-venose, sanguinamento nel sito di accesso, infezioni precoci del sito di accesso, ulcerazione e reazione </w:t>
      </w:r>
      <w:proofErr w:type="spellStart"/>
      <w:r w:rsidR="00F61780" w:rsidRPr="000748A3">
        <w:rPr>
          <w:rFonts w:ascii="Calibri" w:eastAsia="Calibri" w:hAnsi="Calibri" w:cs="Calibri"/>
          <w:sz w:val="22"/>
          <w:szCs w:val="22"/>
          <w:lang w:bidi="it-IT"/>
        </w:rPr>
        <w:t>orticarioide</w:t>
      </w:r>
      <w:proofErr w:type="spellEnd"/>
      <w:r w:rsidR="00F61780" w:rsidRPr="000748A3">
        <w:rPr>
          <w:rFonts w:ascii="Calibri" w:eastAsia="Calibri" w:hAnsi="Calibri" w:cs="Calibri"/>
          <w:sz w:val="22"/>
          <w:szCs w:val="22"/>
          <w:lang w:bidi="it-IT"/>
        </w:rPr>
        <w:t xml:space="preserve"> nel sito di iniezione, infiammazione lieve e aspecifica del tessuto cutaneo e sottocutaneo </w:t>
      </w:r>
      <w:r>
        <w:rPr>
          <w:rFonts w:ascii="Calibri" w:eastAsia="Calibri" w:hAnsi="Calibri" w:cs="Calibri"/>
          <w:sz w:val="22"/>
          <w:szCs w:val="22"/>
          <w:lang w:bidi="it-IT"/>
        </w:rPr>
        <w:t xml:space="preserve">in </w:t>
      </w:r>
      <w:r w:rsidR="00F61780" w:rsidRPr="000748A3">
        <w:rPr>
          <w:rFonts w:ascii="Calibri" w:eastAsia="Calibri" w:hAnsi="Calibri" w:cs="Calibri"/>
          <w:sz w:val="22"/>
          <w:szCs w:val="22"/>
          <w:lang w:bidi="it-IT"/>
        </w:rPr>
        <w:t>sede di intervento.</w:t>
      </w:r>
    </w:p>
    <w:p w14:paraId="228FD115" w14:textId="77777777" w:rsidR="00F61780" w:rsidRPr="000748A3" w:rsidRDefault="00F61780" w:rsidP="000748A3">
      <w:pPr>
        <w:spacing w:line="100" w:lineRule="atLeast"/>
        <w:jc w:val="both"/>
        <w:rPr>
          <w:rFonts w:ascii="Calibri" w:eastAsia="Calibri" w:hAnsi="Calibri" w:cs="Calibri"/>
          <w:sz w:val="22"/>
          <w:szCs w:val="22"/>
          <w:lang w:bidi="it-IT"/>
        </w:rPr>
      </w:pPr>
    </w:p>
    <w:p w14:paraId="0254E488" w14:textId="6A1937B3" w:rsidR="00F61780" w:rsidRDefault="00F61780" w:rsidP="00F61780">
      <w:pPr>
        <w:spacing w:line="100" w:lineRule="atLeast"/>
        <w:rPr>
          <w:rFonts w:ascii="Calibri" w:hAnsi="Calibri" w:cs="Calibri"/>
          <w:b/>
          <w:lang w:eastAsia="ja-JP"/>
        </w:rPr>
      </w:pPr>
      <w:r w:rsidRPr="000748A3">
        <w:rPr>
          <w:rFonts w:ascii="Calibri" w:hAnsi="Calibri" w:cs="Calibri"/>
          <w:b/>
          <w:lang w:eastAsia="ja-JP"/>
        </w:rPr>
        <w:t>POSSIBILI COMPLICANZE POST PROCEDURALI TARDIVE</w:t>
      </w:r>
      <w:r w:rsidR="007074BE">
        <w:rPr>
          <w:rFonts w:ascii="Calibri" w:hAnsi="Calibri" w:cs="Calibri"/>
          <w:b/>
          <w:lang w:eastAsia="ja-JP"/>
        </w:rPr>
        <w:t>:</w:t>
      </w:r>
    </w:p>
    <w:p w14:paraId="647ABCD8" w14:textId="77777777" w:rsidR="006B3428" w:rsidRDefault="006B3428" w:rsidP="00F61780">
      <w:pPr>
        <w:spacing w:line="100" w:lineRule="atLeast"/>
        <w:rPr>
          <w:color w:val="000000"/>
          <w:sz w:val="20"/>
          <w:szCs w:val="20"/>
        </w:rPr>
      </w:pPr>
    </w:p>
    <w:p w14:paraId="0DCFD6FA" w14:textId="06A79C80" w:rsidR="00F61780" w:rsidRPr="000748A3" w:rsidRDefault="00CB0B70" w:rsidP="00F61780">
      <w:pPr>
        <w:spacing w:line="100" w:lineRule="atLeast"/>
        <w:jc w:val="both"/>
        <w:rPr>
          <w:rFonts w:ascii="Calibri" w:eastAsia="Calibri" w:hAnsi="Calibri" w:cs="Calibri"/>
          <w:sz w:val="22"/>
          <w:szCs w:val="22"/>
          <w:lang w:bidi="it-IT"/>
        </w:rPr>
      </w:pPr>
      <w:r>
        <w:rPr>
          <w:rFonts w:ascii="Calibri" w:eastAsia="Calibri" w:hAnsi="Calibri" w:cs="Calibri"/>
          <w:sz w:val="22"/>
          <w:szCs w:val="22"/>
          <w:lang w:bidi="it-IT"/>
        </w:rPr>
        <w:t xml:space="preserve">Possono svilupparsi piccole </w:t>
      </w:r>
      <w:r w:rsidR="00F61780" w:rsidRPr="000748A3">
        <w:rPr>
          <w:rFonts w:ascii="Calibri" w:eastAsia="Calibri" w:hAnsi="Calibri" w:cs="Calibri"/>
          <w:sz w:val="22"/>
          <w:szCs w:val="22"/>
          <w:lang w:bidi="it-IT"/>
        </w:rPr>
        <w:t xml:space="preserve">di aree di teleangectasie (dilatazione di piccole venule) di significato estetico; tale situazione non è preventivabile ed è comunque risolvibile con </w:t>
      </w:r>
      <w:proofErr w:type="spellStart"/>
      <w:r w:rsidR="00F61780" w:rsidRPr="000748A3">
        <w:rPr>
          <w:rFonts w:ascii="Calibri" w:eastAsia="Calibri" w:hAnsi="Calibri" w:cs="Calibri"/>
          <w:sz w:val="22"/>
          <w:szCs w:val="22"/>
          <w:lang w:bidi="it-IT"/>
        </w:rPr>
        <w:t>scleroterapia</w:t>
      </w:r>
      <w:proofErr w:type="spellEnd"/>
      <w:r w:rsidR="00F61780" w:rsidRPr="000748A3">
        <w:rPr>
          <w:rFonts w:ascii="Calibri" w:eastAsia="Calibri" w:hAnsi="Calibri" w:cs="Calibri"/>
          <w:sz w:val="22"/>
          <w:szCs w:val="22"/>
          <w:lang w:bidi="it-IT"/>
        </w:rPr>
        <w:t>.</w:t>
      </w:r>
    </w:p>
    <w:p w14:paraId="63E27B74" w14:textId="77777777" w:rsidR="00F61780" w:rsidRPr="000748A3" w:rsidRDefault="00F61780" w:rsidP="00F61780">
      <w:pPr>
        <w:spacing w:line="100" w:lineRule="atLeast"/>
        <w:rPr>
          <w:rFonts w:ascii="Calibri" w:eastAsia="Calibri" w:hAnsi="Calibri" w:cs="Calibri"/>
          <w:sz w:val="22"/>
          <w:szCs w:val="22"/>
          <w:lang w:bidi="it-IT"/>
        </w:rPr>
      </w:pPr>
      <w:r w:rsidRPr="000748A3">
        <w:rPr>
          <w:rFonts w:ascii="Calibri" w:eastAsia="Calibri" w:hAnsi="Calibri" w:cs="Calibri"/>
          <w:sz w:val="22"/>
          <w:szCs w:val="22"/>
          <w:lang w:bidi="it-IT"/>
        </w:rPr>
        <w:t>L’utilizzo di prodotti adesivi può portare alla comparsa di flittene (vescichette cutanee).</w:t>
      </w:r>
    </w:p>
    <w:p w14:paraId="02A6EFEE"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 xml:space="preserve">Varici lasciate in sede possono evolvere in </w:t>
      </w:r>
      <w:proofErr w:type="spellStart"/>
      <w:r w:rsidRPr="000748A3">
        <w:rPr>
          <w:rFonts w:ascii="Calibri" w:eastAsia="Calibri" w:hAnsi="Calibri" w:cs="Calibri"/>
          <w:sz w:val="22"/>
          <w:szCs w:val="22"/>
          <w:lang w:bidi="it-IT"/>
        </w:rPr>
        <w:t>varicoflebite</w:t>
      </w:r>
      <w:proofErr w:type="spellEnd"/>
      <w:r w:rsidRPr="000748A3">
        <w:rPr>
          <w:rFonts w:ascii="Calibri" w:eastAsia="Calibri" w:hAnsi="Calibri" w:cs="Calibri"/>
          <w:sz w:val="22"/>
          <w:szCs w:val="22"/>
          <w:lang w:bidi="it-IT"/>
        </w:rPr>
        <w:t xml:space="preserve"> (obliterazione spontanea): ciò può determinare una infiammazione locale transitoria.</w:t>
      </w:r>
    </w:p>
    <w:p w14:paraId="594F2852" w14:textId="77777777" w:rsidR="00F61780" w:rsidRPr="000748A3" w:rsidRDefault="00F61780" w:rsidP="00F61780">
      <w:pPr>
        <w:spacing w:line="100" w:lineRule="atLeast"/>
        <w:jc w:val="both"/>
        <w:rPr>
          <w:rFonts w:ascii="Calibri" w:eastAsia="Calibri" w:hAnsi="Calibri" w:cs="Calibri"/>
          <w:sz w:val="22"/>
          <w:szCs w:val="22"/>
          <w:lang w:bidi="it-IT"/>
        </w:rPr>
      </w:pPr>
      <w:proofErr w:type="gramStart"/>
      <w:r w:rsidRPr="000748A3">
        <w:rPr>
          <w:rFonts w:ascii="Calibri" w:eastAsia="Calibri" w:hAnsi="Calibri" w:cs="Calibri"/>
          <w:sz w:val="22"/>
          <w:szCs w:val="22"/>
          <w:lang w:bidi="it-IT"/>
        </w:rPr>
        <w:t>E’</w:t>
      </w:r>
      <w:proofErr w:type="gramEnd"/>
      <w:r w:rsidRPr="000748A3">
        <w:rPr>
          <w:rFonts w:ascii="Calibri" w:eastAsia="Calibri" w:hAnsi="Calibri" w:cs="Calibri"/>
          <w:sz w:val="22"/>
          <w:szCs w:val="22"/>
          <w:lang w:bidi="it-IT"/>
        </w:rPr>
        <w:t xml:space="preserve"> possibile la recidiva, ovvero la ricomparsa di varici anche con interventi correttamente eseguiti.</w:t>
      </w:r>
    </w:p>
    <w:p w14:paraId="4CCAA7BC" w14:textId="330F064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 xml:space="preserve">Sono possibili parestesie e/o dolore lungo il decorso della/e vena/e trattate, che possono persistere per un tempo estremamente variabile da individuo </w:t>
      </w:r>
      <w:proofErr w:type="spellStart"/>
      <w:r w:rsidRPr="000748A3">
        <w:rPr>
          <w:rFonts w:ascii="Calibri" w:eastAsia="Calibri" w:hAnsi="Calibri" w:cs="Calibri"/>
          <w:sz w:val="22"/>
          <w:szCs w:val="22"/>
          <w:lang w:bidi="it-IT"/>
        </w:rPr>
        <w:t>ad</w:t>
      </w:r>
      <w:proofErr w:type="spellEnd"/>
      <w:r w:rsidRPr="000748A3">
        <w:rPr>
          <w:rFonts w:ascii="Calibri" w:eastAsia="Calibri" w:hAnsi="Calibri" w:cs="Calibri"/>
          <w:sz w:val="22"/>
          <w:szCs w:val="22"/>
          <w:lang w:bidi="it-IT"/>
        </w:rPr>
        <w:t xml:space="preserve"> individuo ma che sono state segnalate anche a distanza di mesi (questa complicanza è meno frequente in quanto l’utilizzo dei </w:t>
      </w:r>
      <w:proofErr w:type="spellStart"/>
      <w:r w:rsidRPr="000748A3">
        <w:rPr>
          <w:rFonts w:ascii="Calibri" w:eastAsia="Calibri" w:hAnsi="Calibri" w:cs="Calibri"/>
          <w:sz w:val="22"/>
          <w:szCs w:val="22"/>
          <w:lang w:bidi="it-IT"/>
        </w:rPr>
        <w:t>cianoacrilati</w:t>
      </w:r>
      <w:proofErr w:type="spellEnd"/>
      <w:r w:rsidRPr="000748A3">
        <w:rPr>
          <w:rFonts w:ascii="Calibri" w:eastAsia="Calibri" w:hAnsi="Calibri" w:cs="Calibri"/>
          <w:sz w:val="22"/>
          <w:szCs w:val="22"/>
          <w:lang w:bidi="it-IT"/>
        </w:rPr>
        <w:t xml:space="preserve"> avviene a freddo e senza anestesia tumescente).</w:t>
      </w:r>
    </w:p>
    <w:p w14:paraId="1591AEE4" w14:textId="77777777"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lastRenderedPageBreak/>
        <w:t>Può instaurarsi una condizione di linfedema, cioè stasi linfatica, che determina edema (gonfiore dell’arto operato) talvolta di notevole entità e che può non regredire completamente.</w:t>
      </w:r>
    </w:p>
    <w:p w14:paraId="10EF2145" w14:textId="0AD6A82E" w:rsidR="00F61780" w:rsidRPr="000748A3" w:rsidRDefault="00F61780" w:rsidP="00F61780">
      <w:pPr>
        <w:spacing w:line="100" w:lineRule="atLeast"/>
        <w:jc w:val="both"/>
        <w:rPr>
          <w:rFonts w:ascii="Calibri" w:eastAsia="Calibri" w:hAnsi="Calibri" w:cs="Calibri"/>
          <w:sz w:val="22"/>
          <w:szCs w:val="22"/>
          <w:lang w:bidi="it-IT"/>
        </w:rPr>
      </w:pPr>
      <w:r w:rsidRPr="000748A3">
        <w:rPr>
          <w:rFonts w:ascii="Calibri" w:eastAsia="Calibri" w:hAnsi="Calibri" w:cs="Calibri"/>
          <w:sz w:val="22"/>
          <w:szCs w:val="22"/>
          <w:lang w:bidi="it-IT"/>
        </w:rPr>
        <w:t>Possono esitare piccole cicatrici visibili nei punti di introduzione del catetere (più frequente nei soggetti predisposti alla formazion</w:t>
      </w:r>
      <w:r w:rsidR="00CB0B70">
        <w:rPr>
          <w:rFonts w:ascii="Calibri" w:eastAsia="Calibri" w:hAnsi="Calibri" w:cs="Calibri"/>
          <w:sz w:val="22"/>
          <w:szCs w:val="22"/>
          <w:lang w:bidi="it-IT"/>
        </w:rPr>
        <w:t xml:space="preserve">e </w:t>
      </w:r>
      <w:r w:rsidRPr="000748A3">
        <w:rPr>
          <w:rFonts w:ascii="Calibri" w:eastAsia="Calibri" w:hAnsi="Calibri" w:cs="Calibri"/>
          <w:sz w:val="22"/>
          <w:szCs w:val="22"/>
          <w:lang w:bidi="it-IT"/>
        </w:rPr>
        <w:t>di cicatrici ipertrofiche e/o cheloidi).</w:t>
      </w:r>
    </w:p>
    <w:p w14:paraId="40DC0FA2" w14:textId="77777777" w:rsidR="00F61780" w:rsidRPr="00CB0B70" w:rsidRDefault="00F61780" w:rsidP="00F61780">
      <w:pPr>
        <w:spacing w:line="100" w:lineRule="atLeast"/>
        <w:rPr>
          <w:rFonts w:ascii="Calibri" w:eastAsia="Calibri" w:hAnsi="Calibri" w:cs="Calibri"/>
          <w:sz w:val="22"/>
          <w:szCs w:val="22"/>
          <w:lang w:bidi="it-IT"/>
        </w:rPr>
      </w:pPr>
    </w:p>
    <w:p w14:paraId="6F068CF4" w14:textId="1F4B4984" w:rsidR="00E17739" w:rsidRDefault="00E17739" w:rsidP="00E17739">
      <w:pPr>
        <w:spacing w:line="100" w:lineRule="atLeast"/>
        <w:ind w:right="540"/>
        <w:jc w:val="both"/>
        <w:rPr>
          <w:rFonts w:ascii="Calibri" w:hAnsi="Calibri" w:cs="Calibri"/>
          <w:b/>
          <w:lang w:eastAsia="ja-JP"/>
        </w:rPr>
      </w:pPr>
      <w:r w:rsidRPr="00E17739">
        <w:rPr>
          <w:rFonts w:ascii="Calibri" w:hAnsi="Calibri" w:cs="Calibri"/>
          <w:b/>
          <w:lang w:eastAsia="ja-JP"/>
        </w:rPr>
        <w:t>POSSIBILI ALTERNATIVE:</w:t>
      </w:r>
    </w:p>
    <w:p w14:paraId="265001EE" w14:textId="77777777" w:rsidR="006B3428" w:rsidRPr="00E17739" w:rsidRDefault="006B3428" w:rsidP="00E17739">
      <w:pPr>
        <w:spacing w:line="100" w:lineRule="atLeast"/>
        <w:ind w:right="540"/>
        <w:jc w:val="both"/>
        <w:rPr>
          <w:rFonts w:ascii="Calibri" w:hAnsi="Calibri" w:cs="Calibri"/>
          <w:b/>
          <w:lang w:eastAsia="ja-JP"/>
        </w:rPr>
      </w:pPr>
    </w:p>
    <w:p w14:paraId="641B013E" w14:textId="56AB4CBB" w:rsidR="005375E7" w:rsidRPr="00E17739" w:rsidRDefault="00E17739" w:rsidP="00E17739">
      <w:pPr>
        <w:spacing w:line="100" w:lineRule="atLeast"/>
        <w:jc w:val="both"/>
        <w:rPr>
          <w:rFonts w:ascii="Calibri" w:eastAsia="Calibri" w:hAnsi="Calibri" w:cs="Calibri"/>
          <w:sz w:val="22"/>
          <w:szCs w:val="22"/>
          <w:lang w:bidi="it-IT"/>
        </w:rPr>
      </w:pPr>
      <w:r>
        <w:rPr>
          <w:rFonts w:ascii="Calibri" w:eastAsia="Calibri" w:hAnsi="Calibri" w:cs="Calibri"/>
          <w:sz w:val="22"/>
          <w:szCs w:val="22"/>
          <w:lang w:bidi="it-IT"/>
        </w:rPr>
        <w:t>P</w:t>
      </w:r>
      <w:r w:rsidR="005375E7" w:rsidRPr="00E17739">
        <w:rPr>
          <w:rFonts w:ascii="Calibri" w:eastAsia="Calibri" w:hAnsi="Calibri" w:cs="Calibri"/>
          <w:sz w:val="22"/>
          <w:szCs w:val="22"/>
          <w:lang w:bidi="it-IT"/>
        </w:rPr>
        <w:t xml:space="preserve">ossono essere utilizzate tecniche chirurgiche (stripping, CHIVA, </w:t>
      </w:r>
      <w:proofErr w:type="spellStart"/>
      <w:r w:rsidR="005375E7" w:rsidRPr="00E17739">
        <w:rPr>
          <w:rFonts w:ascii="Calibri" w:eastAsia="Calibri" w:hAnsi="Calibri" w:cs="Calibri"/>
          <w:sz w:val="22"/>
          <w:szCs w:val="22"/>
          <w:lang w:bidi="it-IT"/>
        </w:rPr>
        <w:t>crossectomia</w:t>
      </w:r>
      <w:proofErr w:type="spellEnd"/>
      <w:r w:rsidR="005375E7" w:rsidRPr="00E17739">
        <w:rPr>
          <w:rFonts w:ascii="Calibri" w:eastAsia="Calibri" w:hAnsi="Calibri" w:cs="Calibri"/>
          <w:sz w:val="22"/>
          <w:szCs w:val="22"/>
          <w:lang w:bidi="it-IT"/>
        </w:rPr>
        <w:t xml:space="preserve">, </w:t>
      </w:r>
      <w:proofErr w:type="spellStart"/>
      <w:r w:rsidR="005375E7" w:rsidRPr="00E17739">
        <w:rPr>
          <w:rFonts w:ascii="Calibri" w:eastAsia="Calibri" w:hAnsi="Calibri" w:cs="Calibri"/>
          <w:sz w:val="22"/>
          <w:szCs w:val="22"/>
          <w:lang w:bidi="it-IT"/>
        </w:rPr>
        <w:t>varicectomie</w:t>
      </w:r>
      <w:proofErr w:type="spellEnd"/>
      <w:r w:rsidR="005375E7" w:rsidRPr="00E17739">
        <w:rPr>
          <w:rFonts w:ascii="Calibri" w:eastAsia="Calibri" w:hAnsi="Calibri" w:cs="Calibri"/>
          <w:sz w:val="22"/>
          <w:szCs w:val="22"/>
          <w:lang w:bidi="it-IT"/>
        </w:rPr>
        <w:t xml:space="preserve"> isolate</w:t>
      </w:r>
      <w:r w:rsidR="006B3428">
        <w:rPr>
          <w:rFonts w:ascii="Calibri" w:eastAsia="Calibri" w:hAnsi="Calibri" w:cs="Calibri"/>
          <w:sz w:val="22"/>
          <w:szCs w:val="22"/>
          <w:lang w:bidi="it-IT"/>
        </w:rPr>
        <w:t>)</w:t>
      </w:r>
      <w:r w:rsidR="005375E7" w:rsidRPr="00E17739">
        <w:rPr>
          <w:rFonts w:ascii="Calibri" w:eastAsia="Calibri" w:hAnsi="Calibri" w:cs="Calibri"/>
          <w:sz w:val="22"/>
          <w:szCs w:val="22"/>
          <w:lang w:bidi="it-IT"/>
        </w:rPr>
        <w:t xml:space="preserve"> o altre tecniche endovascolari (laser, </w:t>
      </w:r>
      <w:proofErr w:type="spellStart"/>
      <w:r w:rsidR="005375E7" w:rsidRPr="00E17739">
        <w:rPr>
          <w:rFonts w:ascii="Calibri" w:eastAsia="Calibri" w:hAnsi="Calibri" w:cs="Calibri"/>
          <w:sz w:val="22"/>
          <w:szCs w:val="22"/>
          <w:lang w:bidi="it-IT"/>
        </w:rPr>
        <w:t>scleroterapia</w:t>
      </w:r>
      <w:proofErr w:type="spellEnd"/>
      <w:r w:rsidR="005375E7" w:rsidRPr="00E17739">
        <w:rPr>
          <w:rFonts w:ascii="Calibri" w:eastAsia="Calibri" w:hAnsi="Calibri" w:cs="Calibri"/>
          <w:sz w:val="22"/>
          <w:szCs w:val="22"/>
          <w:lang w:bidi="it-IT"/>
        </w:rPr>
        <w:t>, radiofrequenza</w:t>
      </w:r>
      <w:r>
        <w:rPr>
          <w:rFonts w:ascii="Calibri" w:eastAsia="Calibri" w:hAnsi="Calibri" w:cs="Calibri"/>
          <w:sz w:val="22"/>
          <w:szCs w:val="22"/>
          <w:lang w:bidi="it-IT"/>
        </w:rPr>
        <w:t>)</w:t>
      </w:r>
      <w:r w:rsidR="005375E7" w:rsidRPr="00E17739">
        <w:rPr>
          <w:rFonts w:ascii="Calibri" w:eastAsia="Calibri" w:hAnsi="Calibri" w:cs="Calibri"/>
          <w:sz w:val="22"/>
          <w:szCs w:val="22"/>
          <w:lang w:bidi="it-IT"/>
        </w:rPr>
        <w:t>.</w:t>
      </w:r>
    </w:p>
    <w:p w14:paraId="7B0B9F1B" w14:textId="77777777" w:rsidR="005375E7" w:rsidRPr="00E17739" w:rsidRDefault="005375E7" w:rsidP="00E17739">
      <w:pPr>
        <w:spacing w:line="100" w:lineRule="atLeast"/>
        <w:jc w:val="both"/>
        <w:rPr>
          <w:rFonts w:ascii="Calibri" w:eastAsia="Calibri" w:hAnsi="Calibri" w:cs="Calibri"/>
          <w:sz w:val="22"/>
          <w:szCs w:val="22"/>
          <w:lang w:bidi="it-IT"/>
        </w:rPr>
      </w:pPr>
    </w:p>
    <w:p w14:paraId="72895D9B" w14:textId="77777777" w:rsidR="00E17739" w:rsidRPr="005B7422" w:rsidRDefault="00E17739" w:rsidP="00E17739">
      <w:pPr>
        <w:jc w:val="both"/>
        <w:rPr>
          <w:rFonts w:ascii="Calibri" w:eastAsia="Calibri" w:hAnsi="Calibri" w:cs="Calibri"/>
          <w:b/>
          <w:bCs/>
          <w:sz w:val="22"/>
          <w:szCs w:val="22"/>
          <w:lang w:bidi="it-IT"/>
        </w:rPr>
      </w:pPr>
      <w:r w:rsidRPr="005B7422">
        <w:rPr>
          <w:rFonts w:ascii="Calibri" w:eastAsia="Calibri" w:hAnsi="Calibri" w:cs="Calibri"/>
          <w:b/>
          <w:bCs/>
          <w:sz w:val="22"/>
          <w:szCs w:val="22"/>
          <w:lang w:bidi="it-IT"/>
        </w:rPr>
        <w:t>Osservazioni di rilievo nel caso specifico:</w:t>
      </w:r>
    </w:p>
    <w:p w14:paraId="1AD8F13B" w14:textId="77777777" w:rsidR="00E17739" w:rsidRDefault="00E17739" w:rsidP="00E17739">
      <w:pPr>
        <w:jc w:val="both"/>
        <w:rPr>
          <w:rFonts w:ascii="Calibri" w:eastAsia="Calibri" w:hAnsi="Calibri" w:cs="Calibri"/>
          <w:sz w:val="22"/>
          <w:szCs w:val="22"/>
          <w:lang w:bidi="it-IT"/>
        </w:rPr>
      </w:pPr>
      <w:r w:rsidRPr="00FE7B0D">
        <w:rPr>
          <w:rFonts w:ascii="Calibri" w:eastAsia="Calibri" w:hAnsi="Calibri" w:cs="Calibri"/>
          <w:sz w:val="22"/>
          <w:szCs w:val="22"/>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AB29E5" w14:textId="77777777" w:rsidR="00E17739" w:rsidRDefault="00E17739" w:rsidP="00E17739">
      <w:pPr>
        <w:jc w:val="both"/>
        <w:rPr>
          <w:rFonts w:ascii="Calibri" w:eastAsia="Calibri" w:hAnsi="Calibri" w:cs="Calibri"/>
          <w:sz w:val="22"/>
          <w:szCs w:val="22"/>
          <w:lang w:bidi="it-IT"/>
        </w:rPr>
      </w:pPr>
      <w:r w:rsidRPr="00FE7B0D">
        <w:rPr>
          <w:rFonts w:ascii="Calibri" w:eastAsia="Calibri" w:hAnsi="Calibri" w:cs="Calibri"/>
          <w:sz w:val="22"/>
          <w:szCs w:val="22"/>
          <w:lang w:bidi="it-IT"/>
        </w:rPr>
        <w:t>_____________________________________________________________________________________________________________________________________________________________________________</w:t>
      </w:r>
    </w:p>
    <w:p w14:paraId="3472F847" w14:textId="77777777" w:rsidR="00E17739" w:rsidRDefault="00E17739" w:rsidP="00E17739">
      <w:pPr>
        <w:jc w:val="both"/>
        <w:rPr>
          <w:rFonts w:ascii="Calibri" w:eastAsia="Calibri" w:hAnsi="Calibri" w:cs="Calibri"/>
          <w:sz w:val="22"/>
          <w:szCs w:val="22"/>
          <w:lang w:bidi="it-IT"/>
        </w:rPr>
      </w:pPr>
    </w:p>
    <w:p w14:paraId="39AB9D93" w14:textId="77777777" w:rsidR="00E17739" w:rsidRPr="00FE7B0D" w:rsidRDefault="00E17739" w:rsidP="00E17739">
      <w:pPr>
        <w:tabs>
          <w:tab w:val="left" w:pos="142"/>
        </w:tabs>
        <w:spacing w:line="259" w:lineRule="auto"/>
        <w:jc w:val="both"/>
        <w:rPr>
          <w:rFonts w:ascii="Calibri" w:eastAsia="Calibri" w:hAnsi="Calibri" w:cs="Calibri"/>
          <w:sz w:val="22"/>
          <w:szCs w:val="22"/>
          <w:lang w:bidi="it-IT"/>
        </w:rPr>
      </w:pPr>
      <w:r w:rsidRPr="00FE7B0D">
        <w:rPr>
          <w:rFonts w:ascii="Calibri" w:eastAsia="Calibri" w:hAnsi="Calibri" w:cs="Calibri"/>
          <w:sz w:val="22"/>
          <w:szCs w:val="22"/>
          <w:lang w:bidi="it-IT"/>
        </w:rPr>
        <w:t>Io sottoscritto/a __________________________________________ dichiaro di essere stato/a correttamente informato/a dal/la Dr./Dott.ssa _____________________________________ e di aver compreso lo scopo e la natura del trattamento descritto nel presente modulo.</w:t>
      </w:r>
    </w:p>
    <w:p w14:paraId="07C8EBD2" w14:textId="77777777" w:rsidR="00E17739" w:rsidRDefault="00E17739" w:rsidP="00E17739">
      <w:pPr>
        <w:spacing w:line="259" w:lineRule="auto"/>
        <w:jc w:val="both"/>
        <w:rPr>
          <w:rFonts w:ascii="Calibri" w:eastAsia="Calibri" w:hAnsi="Calibri" w:cs="Calibri"/>
          <w:sz w:val="22"/>
          <w:szCs w:val="22"/>
          <w:lang w:bidi="it-IT"/>
        </w:rPr>
      </w:pPr>
      <w:r w:rsidRPr="00FE7B0D">
        <w:rPr>
          <w:rFonts w:ascii="Calibri" w:eastAsia="Calibri" w:hAnsi="Calibri" w:cs="Calibri"/>
          <w:sz w:val="22"/>
          <w:szCs w:val="22"/>
          <w:lang w:bidi="it-IT"/>
        </w:rPr>
        <w:t xml:space="preserve">Dichiaro, altresì, di essere stato adeguatamente edotto sui benefici, sui rischi e complicanze ed alternative al trattamento suindicato. </w:t>
      </w:r>
      <w:proofErr w:type="gramStart"/>
      <w:r w:rsidRPr="00FE7B0D">
        <w:rPr>
          <w:rFonts w:ascii="Calibri" w:eastAsia="Calibri" w:hAnsi="Calibri" w:cs="Calibri"/>
          <w:sz w:val="22"/>
          <w:szCs w:val="22"/>
          <w:lang w:bidi="it-IT"/>
        </w:rPr>
        <w:t>Presto pertanto</w:t>
      </w:r>
      <w:proofErr w:type="gramEnd"/>
      <w:r w:rsidRPr="00FE7B0D">
        <w:rPr>
          <w:rFonts w:ascii="Calibri" w:eastAsia="Calibri" w:hAnsi="Calibri" w:cs="Calibri"/>
          <w:sz w:val="22"/>
          <w:szCs w:val="22"/>
          <w:lang w:bidi="it-IT"/>
        </w:rPr>
        <w:t xml:space="preserve"> l’assenso al trattamento che mi è stata descritto e consegnato, per presa visione, con il presente consenso informato.</w:t>
      </w:r>
    </w:p>
    <w:p w14:paraId="420B7B7B" w14:textId="77777777" w:rsidR="00E17739" w:rsidRDefault="00E17739" w:rsidP="00E17739">
      <w:pPr>
        <w:spacing w:line="259" w:lineRule="auto"/>
        <w:jc w:val="both"/>
        <w:rPr>
          <w:rFonts w:ascii="Calibri" w:eastAsia="Calibri" w:hAnsi="Calibri" w:cs="Calibri"/>
          <w:sz w:val="22"/>
          <w:szCs w:val="22"/>
          <w:lang w:bidi="it-IT"/>
        </w:rPr>
      </w:pPr>
    </w:p>
    <w:p w14:paraId="4D8CED42" w14:textId="77777777" w:rsidR="00E17739" w:rsidRDefault="00E17739" w:rsidP="00E17739">
      <w:pPr>
        <w:spacing w:line="259" w:lineRule="auto"/>
        <w:jc w:val="both"/>
        <w:rPr>
          <w:rFonts w:ascii="Calibri" w:eastAsia="Calibri" w:hAnsi="Calibri" w:cs="Calibri"/>
          <w:sz w:val="22"/>
          <w:szCs w:val="22"/>
          <w:lang w:bidi="it-IT"/>
        </w:rPr>
      </w:pPr>
    </w:p>
    <w:p w14:paraId="3276D312" w14:textId="77777777" w:rsidR="00E17739" w:rsidRDefault="00E17739" w:rsidP="00E17739">
      <w:pPr>
        <w:spacing w:line="259" w:lineRule="auto"/>
        <w:jc w:val="both"/>
        <w:rPr>
          <w:rFonts w:ascii="Calibri" w:eastAsia="Calibri" w:hAnsi="Calibri" w:cs="Calibri"/>
          <w:sz w:val="22"/>
          <w:szCs w:val="22"/>
          <w:lang w:bidi="it-IT"/>
        </w:rPr>
      </w:pPr>
    </w:p>
    <w:p w14:paraId="138C2811" w14:textId="77777777" w:rsidR="00E17739" w:rsidRPr="00FE7B0D" w:rsidRDefault="00E17739" w:rsidP="00E17739">
      <w:pPr>
        <w:spacing w:line="259" w:lineRule="auto"/>
        <w:jc w:val="both"/>
        <w:rPr>
          <w:rFonts w:ascii="Calibri" w:eastAsia="Calibri" w:hAnsi="Calibri" w:cs="Calibri"/>
          <w:sz w:val="22"/>
          <w:szCs w:val="22"/>
          <w:lang w:bidi="it-IT"/>
        </w:rPr>
      </w:pPr>
    </w:p>
    <w:p w14:paraId="02E9D571" w14:textId="77777777" w:rsidR="00E17739" w:rsidRDefault="00E17739" w:rsidP="00E17739">
      <w:pPr>
        <w:tabs>
          <w:tab w:val="left" w:pos="142"/>
        </w:tabs>
        <w:spacing w:line="259" w:lineRule="auto"/>
        <w:jc w:val="both"/>
        <w:rPr>
          <w:rFonts w:ascii="Calibri" w:eastAsia="Calibri" w:hAnsi="Calibri" w:cs="Calibri"/>
          <w:sz w:val="22"/>
          <w:szCs w:val="22"/>
          <w:lang w:bidi="it-IT"/>
        </w:rPr>
      </w:pPr>
    </w:p>
    <w:p w14:paraId="5FAE0B8B" w14:textId="77777777" w:rsidR="00E17739" w:rsidRPr="00FE7B0D" w:rsidRDefault="00E17739" w:rsidP="00E17739">
      <w:pPr>
        <w:tabs>
          <w:tab w:val="left" w:pos="142"/>
        </w:tabs>
        <w:spacing w:line="259" w:lineRule="auto"/>
        <w:jc w:val="both"/>
        <w:rPr>
          <w:rFonts w:ascii="Calibri" w:eastAsia="Calibri" w:hAnsi="Calibri" w:cs="Calibri"/>
          <w:sz w:val="22"/>
          <w:szCs w:val="22"/>
          <w:lang w:bidi="it-IT"/>
        </w:rPr>
      </w:pPr>
      <w:r>
        <w:rPr>
          <w:rFonts w:ascii="Calibri" w:eastAsia="Calibri" w:hAnsi="Calibri" w:cs="Calibri"/>
          <w:sz w:val="22"/>
          <w:szCs w:val="22"/>
          <w:lang w:bidi="it-IT"/>
        </w:rPr>
        <w:t xml:space="preserve">   </w:t>
      </w:r>
      <w:r w:rsidRPr="00FE7B0D">
        <w:rPr>
          <w:rFonts w:ascii="Calibri" w:eastAsia="Calibri" w:hAnsi="Calibri" w:cs="Calibri"/>
          <w:sz w:val="22"/>
          <w:szCs w:val="22"/>
          <w:lang w:bidi="it-IT"/>
        </w:rPr>
        <w:t xml:space="preserve">  Firma del paziente o di chi ne fa le veci</w:t>
      </w:r>
      <w:r w:rsidRPr="00FE7B0D">
        <w:rPr>
          <w:rFonts w:ascii="Calibri" w:eastAsia="Calibri" w:hAnsi="Calibri" w:cs="Calibri"/>
          <w:sz w:val="22"/>
          <w:szCs w:val="22"/>
          <w:lang w:bidi="it-IT"/>
        </w:rPr>
        <w:tab/>
        <w:t xml:space="preserve">                                       </w:t>
      </w:r>
      <w:r>
        <w:rPr>
          <w:rFonts w:ascii="Calibri" w:eastAsia="Calibri" w:hAnsi="Calibri" w:cs="Calibri"/>
          <w:sz w:val="22"/>
          <w:szCs w:val="22"/>
          <w:lang w:bidi="it-IT"/>
        </w:rPr>
        <w:t xml:space="preserve">  </w:t>
      </w:r>
      <w:r w:rsidRPr="00FE7B0D">
        <w:rPr>
          <w:rFonts w:ascii="Calibri" w:eastAsia="Calibri" w:hAnsi="Calibri" w:cs="Calibri"/>
          <w:sz w:val="22"/>
          <w:szCs w:val="22"/>
          <w:lang w:bidi="it-IT"/>
        </w:rPr>
        <w:t>Firma medico-chirurgo</w:t>
      </w:r>
    </w:p>
    <w:p w14:paraId="32FDB5E1" w14:textId="77777777" w:rsidR="00E17739" w:rsidRPr="00FE7B0D" w:rsidRDefault="00E17739" w:rsidP="00E17739">
      <w:pPr>
        <w:pStyle w:val="Corpotesto"/>
        <w:spacing w:before="3"/>
        <w:rPr>
          <w:rFonts w:ascii="Calibri" w:eastAsia="Calibri" w:hAnsi="Calibri" w:cs="Calibri"/>
          <w:sz w:val="22"/>
          <w:szCs w:val="22"/>
          <w:lang w:bidi="it-IT"/>
        </w:rPr>
      </w:pPr>
      <w:r>
        <w:rPr>
          <w:rFonts w:ascii="Calibri" w:eastAsia="Calibri" w:hAnsi="Calibri" w:cs="Calibri"/>
          <w:sz w:val="22"/>
          <w:szCs w:val="22"/>
          <w:lang w:bidi="it-IT"/>
        </w:rPr>
        <w:t xml:space="preserve">                                                                                                                               </w:t>
      </w:r>
      <w:r w:rsidRPr="00FE7B0D">
        <w:rPr>
          <w:rFonts w:ascii="Calibri" w:eastAsia="Calibri" w:hAnsi="Calibri" w:cs="Calibri"/>
          <w:noProof/>
          <w:sz w:val="22"/>
          <w:szCs w:val="22"/>
          <w:lang w:bidi="it-IT"/>
        </w:rPr>
        <mc:AlternateContent>
          <mc:Choice Requires="wpg">
            <w:drawing>
              <wp:inline distT="0" distB="0" distL="0" distR="0" wp14:anchorId="4A37562C" wp14:editId="47F1C33B">
                <wp:extent cx="1794510" cy="18415"/>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8415"/>
                          <a:chOff x="0" y="0"/>
                          <a:chExt cx="2826" cy="29"/>
                        </a:xfrm>
                      </wpg:grpSpPr>
                      <wps:wsp>
                        <wps:cNvPr id="5" name="Line 3"/>
                        <wps:cNvCnPr>
                          <a:cxnSpLocks/>
                        </wps:cNvCnPr>
                        <wps:spPr bwMode="auto">
                          <a:xfrm>
                            <a:off x="7" y="7"/>
                            <a:ext cx="2811" cy="14"/>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D60B4" id="Group 2" o:spid="_x0000_s1026" style="width:141.3pt;height:1.45pt;mso-position-horizontal-relative:char;mso-position-vertical-relative:line" coordsize="28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">
                <v:line id="Line 3" o:spid="_x0000_s1027" style="position:absolute;visibility:visible;mso-wrap-style:square" from="7,7" to="28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o:lock v:ext="edit" shapetype="f"/>
                </v:line>
                <w10:anchorlock/>
              </v:group>
            </w:pict>
          </mc:Fallback>
        </mc:AlternateContent>
      </w:r>
      <w:r w:rsidRPr="00FE7B0D">
        <w:rPr>
          <w:rFonts w:ascii="Calibri" w:eastAsia="Calibri" w:hAnsi="Calibri" w:cs="Calibri"/>
          <w:noProof/>
          <w:sz w:val="22"/>
          <w:szCs w:val="22"/>
          <w:lang w:bidi="it-IT"/>
        </w:rPr>
        <mc:AlternateContent>
          <mc:Choice Requires="wps">
            <w:drawing>
              <wp:anchor distT="0" distB="0" distL="0" distR="0" simplePos="0" relativeHeight="251661312" behindDoc="1" locked="0" layoutInCell="1" allowOverlap="1" wp14:anchorId="20DB81D5" wp14:editId="2010823A">
                <wp:simplePos x="0" y="0"/>
                <wp:positionH relativeFrom="page">
                  <wp:posOffset>894715</wp:posOffset>
                </wp:positionH>
                <wp:positionV relativeFrom="paragraph">
                  <wp:posOffset>140970</wp:posOffset>
                </wp:positionV>
                <wp:extent cx="222631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3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6D07"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45pt,11.1pt" to="24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" strokeweight=".25292mm">
                <o:lock v:ext="edit" shapetype="f"/>
                <w10:wrap type="topAndBottom" anchorx="page"/>
              </v:line>
            </w:pict>
          </mc:Fallback>
        </mc:AlternateContent>
      </w:r>
    </w:p>
    <w:p w14:paraId="62D7EB12" w14:textId="6AA26880" w:rsidR="00BE0D10" w:rsidRPr="00FE7B0D" w:rsidRDefault="00BE0D10" w:rsidP="00E17739">
      <w:pPr>
        <w:spacing w:line="100" w:lineRule="atLeast"/>
        <w:jc w:val="both"/>
        <w:rPr>
          <w:rFonts w:ascii="Calibri" w:eastAsia="Calibri" w:hAnsi="Calibri" w:cs="Calibri"/>
          <w:sz w:val="22"/>
          <w:szCs w:val="22"/>
          <w:lang w:bidi="it-IT"/>
        </w:rPr>
      </w:pPr>
    </w:p>
    <w:sectPr w:rsidR="00BE0D10" w:rsidRPr="00FE7B0D" w:rsidSect="00C121EE">
      <w:headerReference w:type="default" r:id="rId8"/>
      <w:footerReference w:type="default" r:id="rId9"/>
      <w:headerReference w:type="first" r:id="rId10"/>
      <w:footerReference w:type="first" r:id="rId11"/>
      <w:pgSz w:w="11906" w:h="16838"/>
      <w:pgMar w:top="993" w:right="1134" w:bottom="1560" w:left="1134" w:header="85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7AA72" w14:textId="77777777" w:rsidR="001E2E83" w:rsidRDefault="001E2E83" w:rsidP="000E5731">
      <w:r>
        <w:separator/>
      </w:r>
    </w:p>
  </w:endnote>
  <w:endnote w:type="continuationSeparator" w:id="0">
    <w:p w14:paraId="10B623D9" w14:textId="77777777" w:rsidR="001E2E83" w:rsidRDefault="001E2E83" w:rsidP="000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Caslon Pro Bold">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4D"/>
    <w:family w:val="auto"/>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282958622"/>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p w14:paraId="76549282" w14:textId="0A602C8C" w:rsidR="00C121EE" w:rsidRPr="005B7422" w:rsidRDefault="00C121EE" w:rsidP="00C121EE">
            <w:pPr>
              <w:pStyle w:val="Pidipagina"/>
              <w:jc w:val="right"/>
              <w:rPr>
                <w:rFonts w:asciiTheme="minorHAnsi" w:hAnsiTheme="minorHAnsi" w:cstheme="minorHAnsi"/>
              </w:rPr>
            </w:pPr>
            <w:r w:rsidRPr="005B7422">
              <w:rPr>
                <w:rFonts w:asciiTheme="minorHAnsi" w:hAnsiTheme="minorHAnsi" w:cstheme="minorHAnsi"/>
                <w:sz w:val="16"/>
                <w:szCs w:val="16"/>
              </w:rPr>
              <w:t xml:space="preserve">Pag. </w:t>
            </w:r>
            <w:r w:rsidRPr="005B7422">
              <w:rPr>
                <w:rFonts w:asciiTheme="minorHAnsi" w:hAnsiTheme="minorHAnsi" w:cstheme="minorHAnsi"/>
                <w:b/>
                <w:bCs/>
                <w:sz w:val="16"/>
                <w:szCs w:val="16"/>
              </w:rPr>
              <w:fldChar w:fldCharType="begin"/>
            </w:r>
            <w:r w:rsidRPr="005B7422">
              <w:rPr>
                <w:rFonts w:asciiTheme="minorHAnsi" w:hAnsiTheme="minorHAnsi" w:cstheme="minorHAnsi"/>
                <w:b/>
                <w:bCs/>
                <w:sz w:val="16"/>
                <w:szCs w:val="16"/>
              </w:rPr>
              <w:instrText>PAGE</w:instrText>
            </w:r>
            <w:r w:rsidRPr="005B7422">
              <w:rPr>
                <w:rFonts w:asciiTheme="minorHAnsi" w:hAnsiTheme="minorHAnsi" w:cstheme="minorHAnsi"/>
                <w:b/>
                <w:bCs/>
                <w:sz w:val="16"/>
                <w:szCs w:val="16"/>
              </w:rPr>
              <w:fldChar w:fldCharType="separate"/>
            </w:r>
            <w:r w:rsidRPr="005B7422">
              <w:rPr>
                <w:rFonts w:asciiTheme="minorHAnsi" w:hAnsiTheme="minorHAnsi" w:cstheme="minorHAnsi"/>
                <w:b/>
                <w:bCs/>
                <w:sz w:val="16"/>
                <w:szCs w:val="16"/>
              </w:rPr>
              <w:t>2</w:t>
            </w:r>
            <w:r w:rsidRPr="005B7422">
              <w:rPr>
                <w:rFonts w:asciiTheme="minorHAnsi" w:hAnsiTheme="minorHAnsi" w:cstheme="minorHAnsi"/>
                <w:b/>
                <w:bCs/>
                <w:sz w:val="16"/>
                <w:szCs w:val="16"/>
              </w:rPr>
              <w:fldChar w:fldCharType="end"/>
            </w:r>
            <w:r w:rsidRPr="005B7422">
              <w:rPr>
                <w:rFonts w:asciiTheme="minorHAnsi" w:hAnsiTheme="minorHAnsi" w:cstheme="minorHAnsi"/>
                <w:sz w:val="16"/>
                <w:szCs w:val="16"/>
              </w:rPr>
              <w:t xml:space="preserve"> a </w:t>
            </w:r>
            <w:r w:rsidRPr="005B7422">
              <w:rPr>
                <w:rFonts w:asciiTheme="minorHAnsi" w:hAnsiTheme="minorHAnsi" w:cstheme="minorHAnsi"/>
                <w:b/>
                <w:bCs/>
                <w:sz w:val="16"/>
                <w:szCs w:val="16"/>
              </w:rPr>
              <w:fldChar w:fldCharType="begin"/>
            </w:r>
            <w:r w:rsidRPr="005B7422">
              <w:rPr>
                <w:rFonts w:asciiTheme="minorHAnsi" w:hAnsiTheme="minorHAnsi" w:cstheme="minorHAnsi"/>
                <w:b/>
                <w:bCs/>
                <w:sz w:val="16"/>
                <w:szCs w:val="16"/>
              </w:rPr>
              <w:instrText>NUMPAGES</w:instrText>
            </w:r>
            <w:r w:rsidRPr="005B7422">
              <w:rPr>
                <w:rFonts w:asciiTheme="minorHAnsi" w:hAnsiTheme="minorHAnsi" w:cstheme="minorHAnsi"/>
                <w:b/>
                <w:bCs/>
                <w:sz w:val="16"/>
                <w:szCs w:val="16"/>
              </w:rPr>
              <w:fldChar w:fldCharType="separate"/>
            </w:r>
            <w:r w:rsidRPr="005B7422">
              <w:rPr>
                <w:rFonts w:asciiTheme="minorHAnsi" w:hAnsiTheme="minorHAnsi" w:cstheme="minorHAnsi"/>
                <w:b/>
                <w:bCs/>
                <w:sz w:val="16"/>
                <w:szCs w:val="16"/>
              </w:rPr>
              <w:t>2</w:t>
            </w:r>
            <w:r w:rsidRPr="005B7422">
              <w:rPr>
                <w:rFonts w:asciiTheme="minorHAnsi" w:hAnsiTheme="minorHAnsi" w:cstheme="minorHAnsi"/>
                <w:b/>
                <w:bCs/>
                <w:sz w:val="16"/>
                <w:szCs w:val="16"/>
              </w:rPr>
              <w:fldChar w:fldCharType="end"/>
            </w:r>
          </w:p>
        </w:sdtContent>
      </w:sdt>
    </w:sdtContent>
  </w:sdt>
  <w:p w14:paraId="31FAEB63" w14:textId="0EEEB2F8" w:rsidR="004730B4" w:rsidRPr="00401F11" w:rsidRDefault="004730B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7D18" w14:textId="2B1D618C" w:rsidR="004730B4" w:rsidRPr="00E94AB4" w:rsidRDefault="004730B4" w:rsidP="0041648F">
    <w:pPr>
      <w:pStyle w:val="Pidipagina"/>
      <w:jc w:val="right"/>
      <w:rPr>
        <w:rFonts w:ascii="Proxima Nova" w:hAnsi="Proxima Nov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66ADE" w14:textId="77777777" w:rsidR="001E2E83" w:rsidRDefault="001E2E83" w:rsidP="000E5731">
      <w:r>
        <w:separator/>
      </w:r>
    </w:p>
  </w:footnote>
  <w:footnote w:type="continuationSeparator" w:id="0">
    <w:p w14:paraId="47A5A8E3" w14:textId="77777777" w:rsidR="001E2E83" w:rsidRDefault="001E2E83" w:rsidP="000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C121EE" w:rsidRPr="003D7E50" w14:paraId="6FFC16A6" w14:textId="77777777" w:rsidTr="007B0F6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4AE668A5" w14:textId="77777777" w:rsidR="00C121EE" w:rsidRPr="003D7E50" w:rsidRDefault="00C121EE" w:rsidP="00C121EE">
          <w:pPr>
            <w:jc w:val="center"/>
            <w:textAlignment w:val="baseline"/>
            <w:rPr>
              <w:rFonts w:ascii="Segoe UI" w:hAnsi="Segoe UI" w:cs="Segoe UI"/>
              <w:sz w:val="18"/>
              <w:szCs w:val="18"/>
            </w:rPr>
          </w:pPr>
          <w:r>
            <w:rPr>
              <w:noProof/>
              <w:sz w:val="20"/>
            </w:rPr>
            <w:drawing>
              <wp:inline distT="0" distB="0" distL="0" distR="0" wp14:anchorId="34FDD511" wp14:editId="08E3C346">
                <wp:extent cx="812800" cy="89725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Pr="003D7E50">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04495A49" w14:textId="77777777" w:rsidR="00C121EE" w:rsidRPr="003D7E50" w:rsidRDefault="00C121EE" w:rsidP="00C121EE">
          <w:pPr>
            <w:jc w:val="both"/>
            <w:textAlignment w:val="baseline"/>
            <w:rPr>
              <w:rFonts w:ascii="Segoe UI" w:hAnsi="Segoe UI" w:cs="Segoe UI"/>
              <w:sz w:val="18"/>
              <w:szCs w:val="18"/>
            </w:rPr>
          </w:pPr>
        </w:p>
        <w:p w14:paraId="661FBD5B" w14:textId="77777777" w:rsidR="005375E7" w:rsidRPr="005375E7" w:rsidRDefault="00C121EE" w:rsidP="005375E7">
          <w:pPr>
            <w:spacing w:before="58"/>
            <w:ind w:left="872" w:right="1146"/>
            <w:jc w:val="center"/>
            <w:rPr>
              <w:b/>
              <w:bCs/>
              <w:color w:val="000000"/>
              <w:sz w:val="20"/>
              <w:szCs w:val="20"/>
            </w:rPr>
          </w:pPr>
          <w:r w:rsidRPr="005375E7">
            <w:rPr>
              <w:b/>
              <w:bCs/>
              <w:color w:val="000000"/>
              <w:sz w:val="20"/>
              <w:szCs w:val="20"/>
            </w:rPr>
            <w:t>CONSENSO INFORMATO</w:t>
          </w:r>
        </w:p>
        <w:p w14:paraId="6AB039FA" w14:textId="77777777" w:rsidR="005375E7" w:rsidRDefault="005375E7" w:rsidP="005375E7">
          <w:pPr>
            <w:spacing w:line="100" w:lineRule="atLeast"/>
            <w:ind w:right="340"/>
            <w:jc w:val="center"/>
          </w:pPr>
          <w:r>
            <w:rPr>
              <w:b/>
              <w:bCs/>
              <w:color w:val="000000"/>
              <w:sz w:val="20"/>
              <w:szCs w:val="20"/>
            </w:rPr>
            <w:t>PROCEDURA ENDOVASCOLARE DI OCCLUSIONE SAFENICA CON CIANOACRILATO</w:t>
          </w:r>
        </w:p>
        <w:p w14:paraId="20E7FF18" w14:textId="33448143" w:rsidR="00C121EE" w:rsidRPr="003D7E50" w:rsidRDefault="00C121EE" w:rsidP="005375E7">
          <w:pPr>
            <w:spacing w:before="58"/>
            <w:ind w:left="872" w:right="1146"/>
            <w:jc w:val="center"/>
            <w:rPr>
              <w:b/>
            </w:rPr>
          </w:pPr>
          <w:r>
            <w:rPr>
              <w:b/>
            </w:rPr>
            <w:t xml:space="preserve"> </w:t>
          </w: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7F320273" w14:textId="0808DC1C"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All.7</w:t>
          </w:r>
          <w:r w:rsidR="005375E7">
            <w:rPr>
              <w:rFonts w:asciiTheme="minorHAnsi" w:hAnsiTheme="minorHAnsi" w:cstheme="minorHAnsi"/>
              <w:sz w:val="16"/>
              <w:szCs w:val="16"/>
            </w:rPr>
            <w:t>2</w:t>
          </w:r>
          <w:r w:rsidRPr="000A2D32">
            <w:rPr>
              <w:rFonts w:asciiTheme="minorHAnsi" w:hAnsiTheme="minorHAnsi" w:cstheme="minorHAnsi"/>
              <w:sz w:val="16"/>
              <w:szCs w:val="16"/>
            </w:rPr>
            <w:t xml:space="preserve"> PG 13 </w:t>
          </w:r>
        </w:p>
        <w:p w14:paraId="3C94E19A"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369F931C"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22DB5B8F"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5454543D"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42309974" w14:textId="591323E9"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w:t>
          </w:r>
          <w:r w:rsidR="005375E7">
            <w:rPr>
              <w:rFonts w:asciiTheme="minorHAnsi" w:hAnsiTheme="minorHAnsi" w:cstheme="minorHAnsi"/>
              <w:sz w:val="16"/>
              <w:szCs w:val="16"/>
            </w:rPr>
            <w:t>07</w:t>
          </w:r>
          <w:r w:rsidRPr="000A2D32">
            <w:rPr>
              <w:rFonts w:asciiTheme="minorHAnsi" w:hAnsiTheme="minorHAnsi" w:cstheme="minorHAnsi"/>
              <w:sz w:val="16"/>
              <w:szCs w:val="16"/>
            </w:rPr>
            <w:t>/0</w:t>
          </w:r>
          <w:r w:rsidR="005375E7">
            <w:rPr>
              <w:rFonts w:asciiTheme="minorHAnsi" w:hAnsiTheme="minorHAnsi" w:cstheme="minorHAnsi"/>
              <w:sz w:val="16"/>
              <w:szCs w:val="16"/>
            </w:rPr>
            <w:t>4</w:t>
          </w:r>
          <w:r w:rsidRPr="000A2D32">
            <w:rPr>
              <w:rFonts w:asciiTheme="minorHAnsi" w:hAnsiTheme="minorHAnsi" w:cstheme="minorHAnsi"/>
              <w:sz w:val="16"/>
              <w:szCs w:val="16"/>
            </w:rPr>
            <w:t>/2021</w:t>
          </w:r>
        </w:p>
        <w:p w14:paraId="5D7BC331" w14:textId="77777777" w:rsidR="00C121EE" w:rsidRPr="003D7E50" w:rsidRDefault="00C121EE" w:rsidP="00C121EE">
          <w:pPr>
            <w:textAlignment w:val="baseline"/>
            <w:rPr>
              <w:rFonts w:ascii="Segoe UI" w:hAnsi="Segoe UI" w:cs="Segoe UI"/>
              <w:sz w:val="18"/>
              <w:szCs w:val="18"/>
            </w:rPr>
          </w:pPr>
          <w:r w:rsidRPr="003D7E50">
            <w:rPr>
              <w:sz w:val="16"/>
              <w:szCs w:val="16"/>
            </w:rPr>
            <w:t> </w:t>
          </w:r>
        </w:p>
      </w:tc>
    </w:tr>
  </w:tbl>
  <w:p w14:paraId="3DBF4B95" w14:textId="77777777" w:rsidR="00C121EE" w:rsidRDefault="00C12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0A2D32" w:rsidRPr="003D7E50" w14:paraId="543F9581" w14:textId="77777777" w:rsidTr="007B0F6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572E125F" w14:textId="77777777" w:rsidR="000A2D32" w:rsidRPr="003D7E50" w:rsidRDefault="000A2D32" w:rsidP="000A2D32">
          <w:pPr>
            <w:jc w:val="center"/>
            <w:textAlignment w:val="baseline"/>
            <w:rPr>
              <w:rFonts w:ascii="Segoe UI" w:hAnsi="Segoe UI" w:cs="Segoe UI"/>
              <w:sz w:val="18"/>
              <w:szCs w:val="18"/>
            </w:rPr>
          </w:pPr>
          <w:r>
            <w:rPr>
              <w:noProof/>
              <w:sz w:val="20"/>
            </w:rPr>
            <w:drawing>
              <wp:inline distT="0" distB="0" distL="0" distR="0" wp14:anchorId="265759AB" wp14:editId="0017CCDE">
                <wp:extent cx="812800" cy="897255"/>
                <wp:effectExtent l="0" t="0" r="0" b="0"/>
                <wp:docPr id="1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Pr="003D7E50">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1D839D5B" w14:textId="77777777" w:rsidR="000A2D32" w:rsidRPr="003D7E50" w:rsidRDefault="000A2D32" w:rsidP="000A2D32">
          <w:pPr>
            <w:jc w:val="both"/>
            <w:textAlignment w:val="baseline"/>
            <w:rPr>
              <w:rFonts w:ascii="Segoe UI" w:hAnsi="Segoe UI" w:cs="Segoe UI"/>
              <w:sz w:val="18"/>
              <w:szCs w:val="18"/>
            </w:rPr>
          </w:pPr>
        </w:p>
        <w:p w14:paraId="5D38738A" w14:textId="77777777" w:rsidR="000A2D32" w:rsidRDefault="000A2D32" w:rsidP="000A2D32">
          <w:pPr>
            <w:spacing w:before="58"/>
            <w:ind w:left="872" w:right="1146"/>
            <w:jc w:val="center"/>
            <w:rPr>
              <w:b/>
              <w:bCs/>
            </w:rPr>
          </w:pPr>
          <w:r>
            <w:rPr>
              <w:b/>
              <w:bCs/>
            </w:rPr>
            <w:t xml:space="preserve">CONSENSO </w:t>
          </w:r>
          <w:r w:rsidRPr="003D7E50">
            <w:rPr>
              <w:b/>
              <w:bCs/>
            </w:rPr>
            <w:t>INFORMATO</w:t>
          </w:r>
          <w:r>
            <w:rPr>
              <w:b/>
            </w:rPr>
            <w:t xml:space="preserve"> COLONSCOPIA </w:t>
          </w:r>
        </w:p>
        <w:p w14:paraId="59B559E9" w14:textId="77777777" w:rsidR="000A2D32" w:rsidRPr="003D7E50" w:rsidRDefault="000A2D32" w:rsidP="000A2D32">
          <w:pPr>
            <w:spacing w:before="58"/>
            <w:ind w:left="872" w:right="1146"/>
            <w:jc w:val="center"/>
            <w:rPr>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1D472540"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All.70 PG 13 </w:t>
          </w:r>
        </w:p>
        <w:p w14:paraId="4D6CC76A"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612B0C11"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4B7ACADB"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40C515DD"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63E4A51C"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30/03/2021</w:t>
          </w:r>
        </w:p>
        <w:p w14:paraId="559F1D9B" w14:textId="77777777" w:rsidR="000A2D32" w:rsidRPr="003D7E50" w:rsidRDefault="000A2D32" w:rsidP="000A2D32">
          <w:pPr>
            <w:textAlignment w:val="baseline"/>
            <w:rPr>
              <w:rFonts w:ascii="Segoe UI" w:hAnsi="Segoe UI" w:cs="Segoe UI"/>
              <w:sz w:val="18"/>
              <w:szCs w:val="18"/>
            </w:rPr>
          </w:pPr>
          <w:r w:rsidRPr="003D7E50">
            <w:rPr>
              <w:sz w:val="16"/>
              <w:szCs w:val="16"/>
            </w:rPr>
            <w:t> </w:t>
          </w:r>
        </w:p>
      </w:tc>
    </w:tr>
  </w:tbl>
  <w:p w14:paraId="33631CA7" w14:textId="7B6E7291" w:rsidR="004730B4" w:rsidRDefault="004730B4" w:rsidP="00081B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3pt;height:9.75pt;visibility:visible" o:bullet="t">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95B189C"/>
    <w:multiLevelType w:val="hybridMultilevel"/>
    <w:tmpl w:val="BB9CFFD8"/>
    <w:lvl w:ilvl="0" w:tplc="04100003">
      <w:start w:val="1"/>
      <w:numFmt w:val="bullet"/>
      <w:lvlText w:val="o"/>
      <w:lvlJc w:val="left"/>
      <w:pPr>
        <w:tabs>
          <w:tab w:val="num" w:pos="2421"/>
        </w:tabs>
        <w:ind w:left="2421" w:hanging="360"/>
      </w:pPr>
      <w:rPr>
        <w:rFonts w:ascii="Courier New" w:hAnsi="Courier New" w:cs="Courier New" w:hint="default"/>
      </w:rPr>
    </w:lvl>
    <w:lvl w:ilvl="1" w:tplc="04100003" w:tentative="1">
      <w:start w:val="1"/>
      <w:numFmt w:val="bullet"/>
      <w:lvlText w:val="o"/>
      <w:lvlJc w:val="left"/>
      <w:pPr>
        <w:tabs>
          <w:tab w:val="num" w:pos="3141"/>
        </w:tabs>
        <w:ind w:left="3141" w:hanging="360"/>
      </w:pPr>
      <w:rPr>
        <w:rFonts w:ascii="Courier New" w:hAnsi="Courier New" w:cs="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cs="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cs="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0BB9571F"/>
    <w:multiLevelType w:val="hybridMultilevel"/>
    <w:tmpl w:val="1762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A63B3"/>
    <w:multiLevelType w:val="hybridMultilevel"/>
    <w:tmpl w:val="1526A6BE"/>
    <w:lvl w:ilvl="0" w:tplc="44CCAD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CC02C4"/>
    <w:multiLevelType w:val="hybridMultilevel"/>
    <w:tmpl w:val="92902688"/>
    <w:lvl w:ilvl="0" w:tplc="2E2CC3AC">
      <w:start w:val="1"/>
      <w:numFmt w:val="bullet"/>
      <w:lvlText w:val=""/>
      <w:lvlJc w:val="left"/>
      <w:pPr>
        <w:tabs>
          <w:tab w:val="num" w:pos="417"/>
        </w:tabs>
        <w:ind w:left="417" w:firstLine="0"/>
      </w:pPr>
      <w:rPr>
        <w:rFonts w:ascii="Symbol" w:hAnsi="Symbo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E0DA8"/>
    <w:multiLevelType w:val="hybridMultilevel"/>
    <w:tmpl w:val="36F6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650047"/>
    <w:multiLevelType w:val="hybridMultilevel"/>
    <w:tmpl w:val="A97A52AE"/>
    <w:lvl w:ilvl="0" w:tplc="44CCAD7C">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8565D3"/>
    <w:multiLevelType w:val="hybridMultilevel"/>
    <w:tmpl w:val="AC8E3DB2"/>
    <w:lvl w:ilvl="0" w:tplc="0DFCF716">
      <w:numFmt w:val="bullet"/>
      <w:lvlText w:val="-"/>
      <w:lvlJc w:val="left"/>
      <w:pPr>
        <w:ind w:left="6024" w:hanging="360"/>
      </w:pPr>
      <w:rPr>
        <w:rFonts w:ascii="Verdana" w:eastAsia="Times New Roman" w:hAnsi="Verdana" w:hint="default"/>
      </w:rPr>
    </w:lvl>
    <w:lvl w:ilvl="1" w:tplc="04100003" w:tentative="1">
      <w:start w:val="1"/>
      <w:numFmt w:val="bullet"/>
      <w:lvlText w:val="o"/>
      <w:lvlJc w:val="left"/>
      <w:pPr>
        <w:ind w:left="6744" w:hanging="360"/>
      </w:pPr>
      <w:rPr>
        <w:rFonts w:ascii="Courier New" w:hAnsi="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10" w15:restartNumberingAfterBreak="0">
    <w:nsid w:val="23022B22"/>
    <w:multiLevelType w:val="hybridMultilevel"/>
    <w:tmpl w:val="C12C69C6"/>
    <w:lvl w:ilvl="0" w:tplc="44CCAD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B91338"/>
    <w:multiLevelType w:val="hybridMultilevel"/>
    <w:tmpl w:val="24A4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3D3915"/>
    <w:multiLevelType w:val="hybridMultilevel"/>
    <w:tmpl w:val="2A38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8B48F1"/>
    <w:multiLevelType w:val="hybridMultilevel"/>
    <w:tmpl w:val="F2B0E15C"/>
    <w:lvl w:ilvl="0" w:tplc="1A0EF3D2">
      <w:numFmt w:val="bullet"/>
      <w:lvlText w:val="▪"/>
      <w:lvlJc w:val="left"/>
      <w:pPr>
        <w:ind w:left="112" w:hanging="131"/>
      </w:pPr>
      <w:rPr>
        <w:rFonts w:ascii="Calibri" w:eastAsia="Calibri" w:hAnsi="Calibri" w:cs="Calibri" w:hint="default"/>
        <w:w w:val="100"/>
        <w:sz w:val="22"/>
        <w:szCs w:val="22"/>
        <w:lang w:val="it-IT" w:eastAsia="it-IT" w:bidi="it-IT"/>
      </w:rPr>
    </w:lvl>
    <w:lvl w:ilvl="1" w:tplc="83F0FC52">
      <w:numFmt w:val="bullet"/>
      <w:lvlText w:val="•"/>
      <w:lvlJc w:val="left"/>
      <w:pPr>
        <w:ind w:left="1121" w:hanging="131"/>
      </w:pPr>
      <w:rPr>
        <w:rFonts w:hint="default"/>
        <w:lang w:val="it-IT" w:eastAsia="it-IT" w:bidi="it-IT"/>
      </w:rPr>
    </w:lvl>
    <w:lvl w:ilvl="2" w:tplc="A2D0A57A">
      <w:numFmt w:val="bullet"/>
      <w:lvlText w:val="•"/>
      <w:lvlJc w:val="left"/>
      <w:pPr>
        <w:ind w:left="2123" w:hanging="131"/>
      </w:pPr>
      <w:rPr>
        <w:rFonts w:hint="default"/>
        <w:lang w:val="it-IT" w:eastAsia="it-IT" w:bidi="it-IT"/>
      </w:rPr>
    </w:lvl>
    <w:lvl w:ilvl="3" w:tplc="C2501614">
      <w:numFmt w:val="bullet"/>
      <w:lvlText w:val="•"/>
      <w:lvlJc w:val="left"/>
      <w:pPr>
        <w:ind w:left="3125" w:hanging="131"/>
      </w:pPr>
      <w:rPr>
        <w:rFonts w:hint="default"/>
        <w:lang w:val="it-IT" w:eastAsia="it-IT" w:bidi="it-IT"/>
      </w:rPr>
    </w:lvl>
    <w:lvl w:ilvl="4" w:tplc="5EE6F96E">
      <w:numFmt w:val="bullet"/>
      <w:lvlText w:val="•"/>
      <w:lvlJc w:val="left"/>
      <w:pPr>
        <w:ind w:left="4127" w:hanging="131"/>
      </w:pPr>
      <w:rPr>
        <w:rFonts w:hint="default"/>
        <w:lang w:val="it-IT" w:eastAsia="it-IT" w:bidi="it-IT"/>
      </w:rPr>
    </w:lvl>
    <w:lvl w:ilvl="5" w:tplc="91DC2980">
      <w:numFmt w:val="bullet"/>
      <w:lvlText w:val="•"/>
      <w:lvlJc w:val="left"/>
      <w:pPr>
        <w:ind w:left="5129" w:hanging="131"/>
      </w:pPr>
      <w:rPr>
        <w:rFonts w:hint="default"/>
        <w:lang w:val="it-IT" w:eastAsia="it-IT" w:bidi="it-IT"/>
      </w:rPr>
    </w:lvl>
    <w:lvl w:ilvl="6" w:tplc="9F4A87D4">
      <w:numFmt w:val="bullet"/>
      <w:lvlText w:val="•"/>
      <w:lvlJc w:val="left"/>
      <w:pPr>
        <w:ind w:left="6131" w:hanging="131"/>
      </w:pPr>
      <w:rPr>
        <w:rFonts w:hint="default"/>
        <w:lang w:val="it-IT" w:eastAsia="it-IT" w:bidi="it-IT"/>
      </w:rPr>
    </w:lvl>
    <w:lvl w:ilvl="7" w:tplc="6BC84BB8">
      <w:numFmt w:val="bullet"/>
      <w:lvlText w:val="•"/>
      <w:lvlJc w:val="left"/>
      <w:pPr>
        <w:ind w:left="7133" w:hanging="131"/>
      </w:pPr>
      <w:rPr>
        <w:rFonts w:hint="default"/>
        <w:lang w:val="it-IT" w:eastAsia="it-IT" w:bidi="it-IT"/>
      </w:rPr>
    </w:lvl>
    <w:lvl w:ilvl="8" w:tplc="3EF226E4">
      <w:numFmt w:val="bullet"/>
      <w:lvlText w:val="•"/>
      <w:lvlJc w:val="left"/>
      <w:pPr>
        <w:ind w:left="8135" w:hanging="131"/>
      </w:pPr>
      <w:rPr>
        <w:rFonts w:hint="default"/>
        <w:lang w:val="it-IT" w:eastAsia="it-IT" w:bidi="it-IT"/>
      </w:rPr>
    </w:lvl>
  </w:abstractNum>
  <w:abstractNum w:abstractNumId="14" w15:restartNumberingAfterBreak="0">
    <w:nsid w:val="407F1873"/>
    <w:multiLevelType w:val="hybridMultilevel"/>
    <w:tmpl w:val="536E35A8"/>
    <w:lvl w:ilvl="0" w:tplc="E7925678">
      <w:numFmt w:val="bullet"/>
      <w:lvlText w:val="-"/>
      <w:lvlJc w:val="left"/>
      <w:pPr>
        <w:ind w:left="361" w:hanging="360"/>
      </w:pPr>
      <w:rPr>
        <w:rFonts w:ascii="Calibri" w:eastAsia="Calibri" w:hAnsi="Calibri" w:cs="Calibri" w:hint="default"/>
        <w:w w:val="100"/>
        <w:sz w:val="22"/>
        <w:szCs w:val="22"/>
        <w:lang w:val="it-IT" w:eastAsia="it-IT" w:bidi="it-IT"/>
      </w:rPr>
    </w:lvl>
    <w:lvl w:ilvl="1" w:tplc="C02E5A16">
      <w:numFmt w:val="bullet"/>
      <w:lvlText w:val="•"/>
      <w:lvlJc w:val="left"/>
      <w:pPr>
        <w:ind w:left="1297" w:hanging="360"/>
      </w:pPr>
      <w:rPr>
        <w:rFonts w:hint="default"/>
        <w:lang w:val="it-IT" w:eastAsia="it-IT" w:bidi="it-IT"/>
      </w:rPr>
    </w:lvl>
    <w:lvl w:ilvl="2" w:tplc="97820424">
      <w:numFmt w:val="bullet"/>
      <w:lvlText w:val="•"/>
      <w:lvlJc w:val="left"/>
      <w:pPr>
        <w:ind w:left="2227" w:hanging="360"/>
      </w:pPr>
      <w:rPr>
        <w:rFonts w:hint="default"/>
        <w:lang w:val="it-IT" w:eastAsia="it-IT" w:bidi="it-IT"/>
      </w:rPr>
    </w:lvl>
    <w:lvl w:ilvl="3" w:tplc="18F01778">
      <w:numFmt w:val="bullet"/>
      <w:lvlText w:val="•"/>
      <w:lvlJc w:val="left"/>
      <w:pPr>
        <w:ind w:left="3157" w:hanging="360"/>
      </w:pPr>
      <w:rPr>
        <w:rFonts w:hint="default"/>
        <w:lang w:val="it-IT" w:eastAsia="it-IT" w:bidi="it-IT"/>
      </w:rPr>
    </w:lvl>
    <w:lvl w:ilvl="4" w:tplc="D6CA7A26">
      <w:numFmt w:val="bullet"/>
      <w:lvlText w:val="•"/>
      <w:lvlJc w:val="left"/>
      <w:pPr>
        <w:ind w:left="4087" w:hanging="360"/>
      </w:pPr>
      <w:rPr>
        <w:rFonts w:hint="default"/>
        <w:lang w:val="it-IT" w:eastAsia="it-IT" w:bidi="it-IT"/>
      </w:rPr>
    </w:lvl>
    <w:lvl w:ilvl="5" w:tplc="8D14BB98">
      <w:numFmt w:val="bullet"/>
      <w:lvlText w:val="•"/>
      <w:lvlJc w:val="left"/>
      <w:pPr>
        <w:ind w:left="5017" w:hanging="360"/>
      </w:pPr>
      <w:rPr>
        <w:rFonts w:hint="default"/>
        <w:lang w:val="it-IT" w:eastAsia="it-IT" w:bidi="it-IT"/>
      </w:rPr>
    </w:lvl>
    <w:lvl w:ilvl="6" w:tplc="59FA3FDC">
      <w:numFmt w:val="bullet"/>
      <w:lvlText w:val="•"/>
      <w:lvlJc w:val="left"/>
      <w:pPr>
        <w:ind w:left="5947" w:hanging="360"/>
      </w:pPr>
      <w:rPr>
        <w:rFonts w:hint="default"/>
        <w:lang w:val="it-IT" w:eastAsia="it-IT" w:bidi="it-IT"/>
      </w:rPr>
    </w:lvl>
    <w:lvl w:ilvl="7" w:tplc="2FA67E68">
      <w:numFmt w:val="bullet"/>
      <w:lvlText w:val="•"/>
      <w:lvlJc w:val="left"/>
      <w:pPr>
        <w:ind w:left="6877" w:hanging="360"/>
      </w:pPr>
      <w:rPr>
        <w:rFonts w:hint="default"/>
        <w:lang w:val="it-IT" w:eastAsia="it-IT" w:bidi="it-IT"/>
      </w:rPr>
    </w:lvl>
    <w:lvl w:ilvl="8" w:tplc="CF2E9CD0">
      <w:numFmt w:val="bullet"/>
      <w:lvlText w:val="•"/>
      <w:lvlJc w:val="left"/>
      <w:pPr>
        <w:ind w:left="7807" w:hanging="360"/>
      </w:pPr>
      <w:rPr>
        <w:rFonts w:hint="default"/>
        <w:lang w:val="it-IT" w:eastAsia="it-IT" w:bidi="it-IT"/>
      </w:rPr>
    </w:lvl>
  </w:abstractNum>
  <w:abstractNum w:abstractNumId="15" w15:restartNumberingAfterBreak="0">
    <w:nsid w:val="40E13415"/>
    <w:multiLevelType w:val="hybridMultilevel"/>
    <w:tmpl w:val="145EBD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D92E2B"/>
    <w:multiLevelType w:val="hybridMultilevel"/>
    <w:tmpl w:val="F8322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8806FAF"/>
    <w:multiLevelType w:val="hybridMultilevel"/>
    <w:tmpl w:val="A570342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520462C"/>
    <w:multiLevelType w:val="hybridMultilevel"/>
    <w:tmpl w:val="E14CA8E8"/>
    <w:lvl w:ilvl="0" w:tplc="AD401CEE">
      <w:numFmt w:val="bullet"/>
      <w:pStyle w:val="Puntoelenco"/>
      <w:lvlText w:val="-"/>
      <w:lvlJc w:val="left"/>
      <w:pPr>
        <w:tabs>
          <w:tab w:val="num" w:pos="360"/>
        </w:tabs>
        <w:ind w:left="360" w:hanging="360"/>
      </w:pPr>
      <w:rPr>
        <w:rFonts w:hint="default"/>
      </w:rPr>
    </w:lvl>
    <w:lvl w:ilvl="1" w:tplc="4308DB48" w:tentative="1">
      <w:start w:val="1"/>
      <w:numFmt w:val="lowerLetter"/>
      <w:lvlText w:val="%2."/>
      <w:lvlJc w:val="left"/>
      <w:pPr>
        <w:tabs>
          <w:tab w:val="num" w:pos="1080"/>
        </w:tabs>
        <w:ind w:left="1080" w:hanging="360"/>
      </w:pPr>
    </w:lvl>
    <w:lvl w:ilvl="2" w:tplc="0AC44B3C" w:tentative="1">
      <w:start w:val="1"/>
      <w:numFmt w:val="lowerRoman"/>
      <w:lvlText w:val="%3."/>
      <w:lvlJc w:val="right"/>
      <w:pPr>
        <w:tabs>
          <w:tab w:val="num" w:pos="1800"/>
        </w:tabs>
        <w:ind w:left="1800" w:hanging="180"/>
      </w:pPr>
    </w:lvl>
    <w:lvl w:ilvl="3" w:tplc="B84E3462" w:tentative="1">
      <w:start w:val="1"/>
      <w:numFmt w:val="decimal"/>
      <w:lvlText w:val="%4."/>
      <w:lvlJc w:val="left"/>
      <w:pPr>
        <w:tabs>
          <w:tab w:val="num" w:pos="2520"/>
        </w:tabs>
        <w:ind w:left="2520" w:hanging="360"/>
      </w:pPr>
    </w:lvl>
    <w:lvl w:ilvl="4" w:tplc="E3F48466" w:tentative="1">
      <w:start w:val="1"/>
      <w:numFmt w:val="lowerLetter"/>
      <w:lvlText w:val="%5."/>
      <w:lvlJc w:val="left"/>
      <w:pPr>
        <w:tabs>
          <w:tab w:val="num" w:pos="3240"/>
        </w:tabs>
        <w:ind w:left="3240" w:hanging="360"/>
      </w:pPr>
    </w:lvl>
    <w:lvl w:ilvl="5" w:tplc="9DAAF2CA" w:tentative="1">
      <w:start w:val="1"/>
      <w:numFmt w:val="lowerRoman"/>
      <w:lvlText w:val="%6."/>
      <w:lvlJc w:val="right"/>
      <w:pPr>
        <w:tabs>
          <w:tab w:val="num" w:pos="3960"/>
        </w:tabs>
        <w:ind w:left="3960" w:hanging="180"/>
      </w:pPr>
    </w:lvl>
    <w:lvl w:ilvl="6" w:tplc="E586F6B0" w:tentative="1">
      <w:start w:val="1"/>
      <w:numFmt w:val="decimal"/>
      <w:lvlText w:val="%7."/>
      <w:lvlJc w:val="left"/>
      <w:pPr>
        <w:tabs>
          <w:tab w:val="num" w:pos="4680"/>
        </w:tabs>
        <w:ind w:left="4680" w:hanging="360"/>
      </w:pPr>
    </w:lvl>
    <w:lvl w:ilvl="7" w:tplc="7B22478C" w:tentative="1">
      <w:start w:val="1"/>
      <w:numFmt w:val="lowerLetter"/>
      <w:lvlText w:val="%8."/>
      <w:lvlJc w:val="left"/>
      <w:pPr>
        <w:tabs>
          <w:tab w:val="num" w:pos="5400"/>
        </w:tabs>
        <w:ind w:left="5400" w:hanging="360"/>
      </w:pPr>
    </w:lvl>
    <w:lvl w:ilvl="8" w:tplc="11DA3704" w:tentative="1">
      <w:start w:val="1"/>
      <w:numFmt w:val="lowerRoman"/>
      <w:lvlText w:val="%9."/>
      <w:lvlJc w:val="right"/>
      <w:pPr>
        <w:tabs>
          <w:tab w:val="num" w:pos="6120"/>
        </w:tabs>
        <w:ind w:left="6120" w:hanging="180"/>
      </w:pPr>
    </w:lvl>
  </w:abstractNum>
  <w:abstractNum w:abstractNumId="19" w15:restartNumberingAfterBreak="0">
    <w:nsid w:val="6ADF4B7F"/>
    <w:multiLevelType w:val="hybridMultilevel"/>
    <w:tmpl w:val="A0E64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8E012D"/>
    <w:multiLevelType w:val="hybridMultilevel"/>
    <w:tmpl w:val="10421674"/>
    <w:lvl w:ilvl="0" w:tplc="44CCAD7C">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6C2C12E1"/>
    <w:multiLevelType w:val="hybridMultilevel"/>
    <w:tmpl w:val="F8CE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A565D8"/>
    <w:multiLevelType w:val="hybridMultilevel"/>
    <w:tmpl w:val="99BEA68C"/>
    <w:lvl w:ilvl="0" w:tplc="44CCAD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FB4F24"/>
    <w:multiLevelType w:val="hybridMultilevel"/>
    <w:tmpl w:val="C9EAA8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75D825AA"/>
    <w:multiLevelType w:val="hybridMultilevel"/>
    <w:tmpl w:val="81CA85D6"/>
    <w:lvl w:ilvl="0" w:tplc="C11CCD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8"/>
  </w:num>
  <w:num w:numId="5">
    <w:abstractNumId w:val="3"/>
  </w:num>
  <w:num w:numId="6">
    <w:abstractNumId w:val="9"/>
  </w:num>
  <w:num w:numId="7">
    <w:abstractNumId w:val="14"/>
  </w:num>
  <w:num w:numId="8">
    <w:abstractNumId w:val="13"/>
  </w:num>
  <w:num w:numId="9">
    <w:abstractNumId w:val="6"/>
  </w:num>
  <w:num w:numId="10">
    <w:abstractNumId w:val="15"/>
  </w:num>
  <w:num w:numId="11">
    <w:abstractNumId w:val="16"/>
  </w:num>
  <w:num w:numId="12">
    <w:abstractNumId w:val="21"/>
  </w:num>
  <w:num w:numId="13">
    <w:abstractNumId w:val="24"/>
  </w:num>
  <w:num w:numId="14">
    <w:abstractNumId w:val="11"/>
  </w:num>
  <w:num w:numId="15">
    <w:abstractNumId w:val="7"/>
  </w:num>
  <w:num w:numId="16">
    <w:abstractNumId w:val="19"/>
  </w:num>
  <w:num w:numId="17">
    <w:abstractNumId w:val="23"/>
  </w:num>
  <w:num w:numId="18">
    <w:abstractNumId w:val="20"/>
  </w:num>
  <w:num w:numId="19">
    <w:abstractNumId w:val="17"/>
  </w:num>
  <w:num w:numId="20">
    <w:abstractNumId w:val="8"/>
  </w:num>
  <w:num w:numId="21">
    <w:abstractNumId w:val="5"/>
  </w:num>
  <w:num w:numId="22">
    <w:abstractNumId w:val="22"/>
  </w:num>
  <w:num w:numId="23">
    <w:abstractNumId w:val="0"/>
  </w:num>
  <w:num w:numId="24">
    <w:abstractNumId w:val="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A"/>
    <w:rsid w:val="00001488"/>
    <w:rsid w:val="00004B6F"/>
    <w:rsid w:val="00006FDC"/>
    <w:rsid w:val="000076E0"/>
    <w:rsid w:val="0001205B"/>
    <w:rsid w:val="000125EA"/>
    <w:rsid w:val="00014449"/>
    <w:rsid w:val="00017B4C"/>
    <w:rsid w:val="000200E6"/>
    <w:rsid w:val="0003172A"/>
    <w:rsid w:val="00043B1E"/>
    <w:rsid w:val="00051605"/>
    <w:rsid w:val="000530C9"/>
    <w:rsid w:val="000648B9"/>
    <w:rsid w:val="00070871"/>
    <w:rsid w:val="000709AC"/>
    <w:rsid w:val="000748A3"/>
    <w:rsid w:val="00081B5B"/>
    <w:rsid w:val="000829EE"/>
    <w:rsid w:val="00094EFA"/>
    <w:rsid w:val="00095A29"/>
    <w:rsid w:val="000A031A"/>
    <w:rsid w:val="000A269D"/>
    <w:rsid w:val="000A2D32"/>
    <w:rsid w:val="000D3EDB"/>
    <w:rsid w:val="000D4012"/>
    <w:rsid w:val="000E04A6"/>
    <w:rsid w:val="000E4B69"/>
    <w:rsid w:val="000E5731"/>
    <w:rsid w:val="0010113B"/>
    <w:rsid w:val="00101CE2"/>
    <w:rsid w:val="001026C3"/>
    <w:rsid w:val="00105B95"/>
    <w:rsid w:val="0012029C"/>
    <w:rsid w:val="00121B95"/>
    <w:rsid w:val="00123460"/>
    <w:rsid w:val="00123F2C"/>
    <w:rsid w:val="00127CB9"/>
    <w:rsid w:val="00142E90"/>
    <w:rsid w:val="00153518"/>
    <w:rsid w:val="00155633"/>
    <w:rsid w:val="001620BC"/>
    <w:rsid w:val="00162366"/>
    <w:rsid w:val="00163C6D"/>
    <w:rsid w:val="00176F61"/>
    <w:rsid w:val="0017717B"/>
    <w:rsid w:val="00180C85"/>
    <w:rsid w:val="00184F52"/>
    <w:rsid w:val="00186E6A"/>
    <w:rsid w:val="00193458"/>
    <w:rsid w:val="00195466"/>
    <w:rsid w:val="001A38C1"/>
    <w:rsid w:val="001A6F69"/>
    <w:rsid w:val="001C19F3"/>
    <w:rsid w:val="001C4E2C"/>
    <w:rsid w:val="001D19D5"/>
    <w:rsid w:val="001D5353"/>
    <w:rsid w:val="001D66B8"/>
    <w:rsid w:val="001E2E83"/>
    <w:rsid w:val="001F044F"/>
    <w:rsid w:val="001F2E3C"/>
    <w:rsid w:val="001F41F8"/>
    <w:rsid w:val="0020429B"/>
    <w:rsid w:val="00213954"/>
    <w:rsid w:val="00215ADF"/>
    <w:rsid w:val="00215D44"/>
    <w:rsid w:val="00225098"/>
    <w:rsid w:val="002270A6"/>
    <w:rsid w:val="00235DBF"/>
    <w:rsid w:val="002401B5"/>
    <w:rsid w:val="0024540C"/>
    <w:rsid w:val="0025680D"/>
    <w:rsid w:val="0026390E"/>
    <w:rsid w:val="002728D3"/>
    <w:rsid w:val="00276400"/>
    <w:rsid w:val="0028285D"/>
    <w:rsid w:val="00291246"/>
    <w:rsid w:val="0029149C"/>
    <w:rsid w:val="00291F5C"/>
    <w:rsid w:val="002A2FD0"/>
    <w:rsid w:val="002A50B7"/>
    <w:rsid w:val="002A526C"/>
    <w:rsid w:val="002B1BBD"/>
    <w:rsid w:val="002C0AE2"/>
    <w:rsid w:val="002C2F85"/>
    <w:rsid w:val="002D49E0"/>
    <w:rsid w:val="002E31EC"/>
    <w:rsid w:val="002F2169"/>
    <w:rsid w:val="00316C4F"/>
    <w:rsid w:val="0032641F"/>
    <w:rsid w:val="003323E1"/>
    <w:rsid w:val="00335943"/>
    <w:rsid w:val="00340CF0"/>
    <w:rsid w:val="003500C5"/>
    <w:rsid w:val="0035249E"/>
    <w:rsid w:val="0036231E"/>
    <w:rsid w:val="00362E7C"/>
    <w:rsid w:val="00366CA4"/>
    <w:rsid w:val="0036752D"/>
    <w:rsid w:val="00390EF3"/>
    <w:rsid w:val="003A079E"/>
    <w:rsid w:val="003B143E"/>
    <w:rsid w:val="003C19DB"/>
    <w:rsid w:val="003C640D"/>
    <w:rsid w:val="003C6A97"/>
    <w:rsid w:val="003D40CC"/>
    <w:rsid w:val="003D5B24"/>
    <w:rsid w:val="003D6464"/>
    <w:rsid w:val="003E2B0E"/>
    <w:rsid w:val="003F0868"/>
    <w:rsid w:val="003F5053"/>
    <w:rsid w:val="003F55A3"/>
    <w:rsid w:val="00400E75"/>
    <w:rsid w:val="00401F11"/>
    <w:rsid w:val="0041648F"/>
    <w:rsid w:val="00421ED7"/>
    <w:rsid w:val="00434AC1"/>
    <w:rsid w:val="004626DA"/>
    <w:rsid w:val="00464B8D"/>
    <w:rsid w:val="004730B4"/>
    <w:rsid w:val="00473A93"/>
    <w:rsid w:val="0047404A"/>
    <w:rsid w:val="004755C1"/>
    <w:rsid w:val="00481942"/>
    <w:rsid w:val="00487322"/>
    <w:rsid w:val="004876AF"/>
    <w:rsid w:val="004917F4"/>
    <w:rsid w:val="00497809"/>
    <w:rsid w:val="004A077A"/>
    <w:rsid w:val="004A3471"/>
    <w:rsid w:val="004B3637"/>
    <w:rsid w:val="004C1FD9"/>
    <w:rsid w:val="004C38FA"/>
    <w:rsid w:val="004C45C3"/>
    <w:rsid w:val="004D103A"/>
    <w:rsid w:val="004D5E0C"/>
    <w:rsid w:val="004E5DA0"/>
    <w:rsid w:val="004F1A4D"/>
    <w:rsid w:val="00500E0E"/>
    <w:rsid w:val="00505B14"/>
    <w:rsid w:val="00517380"/>
    <w:rsid w:val="005231D4"/>
    <w:rsid w:val="00524682"/>
    <w:rsid w:val="00525162"/>
    <w:rsid w:val="0052516E"/>
    <w:rsid w:val="0052517D"/>
    <w:rsid w:val="00530AAF"/>
    <w:rsid w:val="005315D5"/>
    <w:rsid w:val="00534DB1"/>
    <w:rsid w:val="005375E7"/>
    <w:rsid w:val="00543965"/>
    <w:rsid w:val="00545461"/>
    <w:rsid w:val="005469A2"/>
    <w:rsid w:val="00552ADE"/>
    <w:rsid w:val="00562515"/>
    <w:rsid w:val="00566FF0"/>
    <w:rsid w:val="00572717"/>
    <w:rsid w:val="005756B1"/>
    <w:rsid w:val="005774C9"/>
    <w:rsid w:val="005908D7"/>
    <w:rsid w:val="00592229"/>
    <w:rsid w:val="00596BFE"/>
    <w:rsid w:val="005A2CF0"/>
    <w:rsid w:val="005A6D8A"/>
    <w:rsid w:val="005B4F4F"/>
    <w:rsid w:val="005B7422"/>
    <w:rsid w:val="005D15C0"/>
    <w:rsid w:val="005D6D95"/>
    <w:rsid w:val="005F073E"/>
    <w:rsid w:val="005F4D02"/>
    <w:rsid w:val="0060468B"/>
    <w:rsid w:val="006102AB"/>
    <w:rsid w:val="00614193"/>
    <w:rsid w:val="00615977"/>
    <w:rsid w:val="00623B1B"/>
    <w:rsid w:val="00651424"/>
    <w:rsid w:val="006564CA"/>
    <w:rsid w:val="00666F1E"/>
    <w:rsid w:val="00675E4C"/>
    <w:rsid w:val="00676B10"/>
    <w:rsid w:val="00683B65"/>
    <w:rsid w:val="00686A65"/>
    <w:rsid w:val="00693FDB"/>
    <w:rsid w:val="00695294"/>
    <w:rsid w:val="006A63F2"/>
    <w:rsid w:val="006B3428"/>
    <w:rsid w:val="006B5C06"/>
    <w:rsid w:val="006D1A08"/>
    <w:rsid w:val="006F0055"/>
    <w:rsid w:val="006F2716"/>
    <w:rsid w:val="00705465"/>
    <w:rsid w:val="00705F3E"/>
    <w:rsid w:val="007074BE"/>
    <w:rsid w:val="00710E75"/>
    <w:rsid w:val="00723431"/>
    <w:rsid w:val="007305A0"/>
    <w:rsid w:val="007378B3"/>
    <w:rsid w:val="00740D3F"/>
    <w:rsid w:val="0074107D"/>
    <w:rsid w:val="007420F9"/>
    <w:rsid w:val="0074260A"/>
    <w:rsid w:val="007459C8"/>
    <w:rsid w:val="00746F76"/>
    <w:rsid w:val="007561D2"/>
    <w:rsid w:val="007570AD"/>
    <w:rsid w:val="0076054C"/>
    <w:rsid w:val="00763FCB"/>
    <w:rsid w:val="00764322"/>
    <w:rsid w:val="00764B0C"/>
    <w:rsid w:val="007650D6"/>
    <w:rsid w:val="00784691"/>
    <w:rsid w:val="00795B16"/>
    <w:rsid w:val="007A0156"/>
    <w:rsid w:val="007A0F10"/>
    <w:rsid w:val="007A3F41"/>
    <w:rsid w:val="007B26BD"/>
    <w:rsid w:val="007C2A4D"/>
    <w:rsid w:val="007D1021"/>
    <w:rsid w:val="007E6EC2"/>
    <w:rsid w:val="008007FB"/>
    <w:rsid w:val="008016CA"/>
    <w:rsid w:val="00801AB3"/>
    <w:rsid w:val="0080283F"/>
    <w:rsid w:val="00805919"/>
    <w:rsid w:val="00815F6E"/>
    <w:rsid w:val="008174EB"/>
    <w:rsid w:val="00826B09"/>
    <w:rsid w:val="008365D7"/>
    <w:rsid w:val="00837959"/>
    <w:rsid w:val="0084022A"/>
    <w:rsid w:val="0084448A"/>
    <w:rsid w:val="008541BF"/>
    <w:rsid w:val="00861E0B"/>
    <w:rsid w:val="0087647E"/>
    <w:rsid w:val="00877ABA"/>
    <w:rsid w:val="008914CB"/>
    <w:rsid w:val="00893BF9"/>
    <w:rsid w:val="008A254D"/>
    <w:rsid w:val="008B002B"/>
    <w:rsid w:val="008B7D94"/>
    <w:rsid w:val="008C2F76"/>
    <w:rsid w:val="008C4637"/>
    <w:rsid w:val="008D2C5A"/>
    <w:rsid w:val="008D67A2"/>
    <w:rsid w:val="008D698C"/>
    <w:rsid w:val="008E26F9"/>
    <w:rsid w:val="008E477D"/>
    <w:rsid w:val="008E6389"/>
    <w:rsid w:val="008F09E0"/>
    <w:rsid w:val="008F29A4"/>
    <w:rsid w:val="008F7723"/>
    <w:rsid w:val="00905F41"/>
    <w:rsid w:val="009127D8"/>
    <w:rsid w:val="009154AD"/>
    <w:rsid w:val="00916F5C"/>
    <w:rsid w:val="0091711E"/>
    <w:rsid w:val="009215BC"/>
    <w:rsid w:val="0093036F"/>
    <w:rsid w:val="0093394C"/>
    <w:rsid w:val="00937275"/>
    <w:rsid w:val="00946336"/>
    <w:rsid w:val="009474E8"/>
    <w:rsid w:val="0095221E"/>
    <w:rsid w:val="00953DC9"/>
    <w:rsid w:val="00956352"/>
    <w:rsid w:val="009602FF"/>
    <w:rsid w:val="00963FFC"/>
    <w:rsid w:val="00966C33"/>
    <w:rsid w:val="009674B3"/>
    <w:rsid w:val="009946B3"/>
    <w:rsid w:val="009A1FC5"/>
    <w:rsid w:val="009A213C"/>
    <w:rsid w:val="009A5981"/>
    <w:rsid w:val="009A5F64"/>
    <w:rsid w:val="009A6910"/>
    <w:rsid w:val="009A76CD"/>
    <w:rsid w:val="009B0734"/>
    <w:rsid w:val="009B2F54"/>
    <w:rsid w:val="009C00E4"/>
    <w:rsid w:val="009C0101"/>
    <w:rsid w:val="009C6F55"/>
    <w:rsid w:val="009D4B8A"/>
    <w:rsid w:val="009D6409"/>
    <w:rsid w:val="009E0EA4"/>
    <w:rsid w:val="009E11B4"/>
    <w:rsid w:val="009E24D6"/>
    <w:rsid w:val="009E3020"/>
    <w:rsid w:val="009E4AE2"/>
    <w:rsid w:val="009F3FE4"/>
    <w:rsid w:val="009F4D5B"/>
    <w:rsid w:val="00A012CA"/>
    <w:rsid w:val="00A01B52"/>
    <w:rsid w:val="00A117A0"/>
    <w:rsid w:val="00A1346C"/>
    <w:rsid w:val="00A13F58"/>
    <w:rsid w:val="00A15573"/>
    <w:rsid w:val="00A169E0"/>
    <w:rsid w:val="00A17821"/>
    <w:rsid w:val="00A26EB5"/>
    <w:rsid w:val="00A30258"/>
    <w:rsid w:val="00A302DF"/>
    <w:rsid w:val="00A34E87"/>
    <w:rsid w:val="00A36DB4"/>
    <w:rsid w:val="00A415C7"/>
    <w:rsid w:val="00A5061C"/>
    <w:rsid w:val="00A51312"/>
    <w:rsid w:val="00A62458"/>
    <w:rsid w:val="00A6392F"/>
    <w:rsid w:val="00A639FF"/>
    <w:rsid w:val="00A65601"/>
    <w:rsid w:val="00A92C40"/>
    <w:rsid w:val="00AB6546"/>
    <w:rsid w:val="00AC778E"/>
    <w:rsid w:val="00AC7C85"/>
    <w:rsid w:val="00AD20E4"/>
    <w:rsid w:val="00AD2699"/>
    <w:rsid w:val="00AD3351"/>
    <w:rsid w:val="00AE3747"/>
    <w:rsid w:val="00AF1B6B"/>
    <w:rsid w:val="00AF1F45"/>
    <w:rsid w:val="00AF3907"/>
    <w:rsid w:val="00B00A68"/>
    <w:rsid w:val="00B1068F"/>
    <w:rsid w:val="00B1377A"/>
    <w:rsid w:val="00B16AC3"/>
    <w:rsid w:val="00B22BE3"/>
    <w:rsid w:val="00B27EFF"/>
    <w:rsid w:val="00B3192F"/>
    <w:rsid w:val="00B31DBA"/>
    <w:rsid w:val="00B34EA3"/>
    <w:rsid w:val="00B41F27"/>
    <w:rsid w:val="00B42F95"/>
    <w:rsid w:val="00B436F3"/>
    <w:rsid w:val="00B45773"/>
    <w:rsid w:val="00B51B2D"/>
    <w:rsid w:val="00B54962"/>
    <w:rsid w:val="00B568BB"/>
    <w:rsid w:val="00B60161"/>
    <w:rsid w:val="00B800B6"/>
    <w:rsid w:val="00B804E9"/>
    <w:rsid w:val="00B90E74"/>
    <w:rsid w:val="00B9357B"/>
    <w:rsid w:val="00B94359"/>
    <w:rsid w:val="00B9611F"/>
    <w:rsid w:val="00B97E86"/>
    <w:rsid w:val="00BB5174"/>
    <w:rsid w:val="00BC28FB"/>
    <w:rsid w:val="00BC69BF"/>
    <w:rsid w:val="00BC6FD5"/>
    <w:rsid w:val="00BD51A8"/>
    <w:rsid w:val="00BD7DFA"/>
    <w:rsid w:val="00BE0B77"/>
    <w:rsid w:val="00BE0D10"/>
    <w:rsid w:val="00BF6192"/>
    <w:rsid w:val="00C02194"/>
    <w:rsid w:val="00C03006"/>
    <w:rsid w:val="00C11614"/>
    <w:rsid w:val="00C121EE"/>
    <w:rsid w:val="00C13B0B"/>
    <w:rsid w:val="00C152C5"/>
    <w:rsid w:val="00C2338E"/>
    <w:rsid w:val="00C2691E"/>
    <w:rsid w:val="00C31A32"/>
    <w:rsid w:val="00C35C12"/>
    <w:rsid w:val="00C41BCC"/>
    <w:rsid w:val="00C43A28"/>
    <w:rsid w:val="00C43BD1"/>
    <w:rsid w:val="00C511B8"/>
    <w:rsid w:val="00C511F2"/>
    <w:rsid w:val="00C530FE"/>
    <w:rsid w:val="00C551AC"/>
    <w:rsid w:val="00C60FD5"/>
    <w:rsid w:val="00C63FA5"/>
    <w:rsid w:val="00C64171"/>
    <w:rsid w:val="00C65DED"/>
    <w:rsid w:val="00C75257"/>
    <w:rsid w:val="00C76A3B"/>
    <w:rsid w:val="00C77DC7"/>
    <w:rsid w:val="00CA3A35"/>
    <w:rsid w:val="00CA7D3C"/>
    <w:rsid w:val="00CB0B70"/>
    <w:rsid w:val="00CB3332"/>
    <w:rsid w:val="00CB5025"/>
    <w:rsid w:val="00CC394A"/>
    <w:rsid w:val="00CC457F"/>
    <w:rsid w:val="00CD0E17"/>
    <w:rsid w:val="00CD4194"/>
    <w:rsid w:val="00CE2862"/>
    <w:rsid w:val="00CE29C2"/>
    <w:rsid w:val="00D07258"/>
    <w:rsid w:val="00D12062"/>
    <w:rsid w:val="00D13C27"/>
    <w:rsid w:val="00D201E4"/>
    <w:rsid w:val="00D22708"/>
    <w:rsid w:val="00D267E3"/>
    <w:rsid w:val="00D30D2A"/>
    <w:rsid w:val="00D422DC"/>
    <w:rsid w:val="00D43576"/>
    <w:rsid w:val="00D509E3"/>
    <w:rsid w:val="00D57B2C"/>
    <w:rsid w:val="00D64124"/>
    <w:rsid w:val="00D70AAF"/>
    <w:rsid w:val="00D718C6"/>
    <w:rsid w:val="00D773C9"/>
    <w:rsid w:val="00D80EEA"/>
    <w:rsid w:val="00D93D6A"/>
    <w:rsid w:val="00D944E1"/>
    <w:rsid w:val="00D950DD"/>
    <w:rsid w:val="00D95FC2"/>
    <w:rsid w:val="00D96642"/>
    <w:rsid w:val="00DA6639"/>
    <w:rsid w:val="00DA69B1"/>
    <w:rsid w:val="00DA7397"/>
    <w:rsid w:val="00DB52A9"/>
    <w:rsid w:val="00DB733B"/>
    <w:rsid w:val="00DC14D9"/>
    <w:rsid w:val="00DC45F8"/>
    <w:rsid w:val="00DD5D74"/>
    <w:rsid w:val="00DE13B3"/>
    <w:rsid w:val="00DF162B"/>
    <w:rsid w:val="00DF1660"/>
    <w:rsid w:val="00DF5B65"/>
    <w:rsid w:val="00E11519"/>
    <w:rsid w:val="00E15C74"/>
    <w:rsid w:val="00E17739"/>
    <w:rsid w:val="00E2350A"/>
    <w:rsid w:val="00E2399A"/>
    <w:rsid w:val="00E26123"/>
    <w:rsid w:val="00E27494"/>
    <w:rsid w:val="00E32F97"/>
    <w:rsid w:val="00E466FD"/>
    <w:rsid w:val="00E54B56"/>
    <w:rsid w:val="00E55D0A"/>
    <w:rsid w:val="00E56380"/>
    <w:rsid w:val="00E5754E"/>
    <w:rsid w:val="00E63024"/>
    <w:rsid w:val="00E63897"/>
    <w:rsid w:val="00E63F35"/>
    <w:rsid w:val="00E71E9A"/>
    <w:rsid w:val="00E7607B"/>
    <w:rsid w:val="00E76CFF"/>
    <w:rsid w:val="00E76FE9"/>
    <w:rsid w:val="00E774E4"/>
    <w:rsid w:val="00E84EDD"/>
    <w:rsid w:val="00E904C4"/>
    <w:rsid w:val="00E94AB4"/>
    <w:rsid w:val="00EA7BF4"/>
    <w:rsid w:val="00EB292B"/>
    <w:rsid w:val="00EB31FE"/>
    <w:rsid w:val="00EB3D41"/>
    <w:rsid w:val="00EB3FBD"/>
    <w:rsid w:val="00ED106A"/>
    <w:rsid w:val="00ED70B9"/>
    <w:rsid w:val="00EE13B7"/>
    <w:rsid w:val="00EE3FAC"/>
    <w:rsid w:val="00EF6606"/>
    <w:rsid w:val="00EF6824"/>
    <w:rsid w:val="00F0360C"/>
    <w:rsid w:val="00F04A79"/>
    <w:rsid w:val="00F11E8F"/>
    <w:rsid w:val="00F33AFD"/>
    <w:rsid w:val="00F35745"/>
    <w:rsid w:val="00F35A61"/>
    <w:rsid w:val="00F61535"/>
    <w:rsid w:val="00F61780"/>
    <w:rsid w:val="00F61819"/>
    <w:rsid w:val="00F67B72"/>
    <w:rsid w:val="00F77ACC"/>
    <w:rsid w:val="00F808D2"/>
    <w:rsid w:val="00F81001"/>
    <w:rsid w:val="00F8526F"/>
    <w:rsid w:val="00F864FA"/>
    <w:rsid w:val="00F92195"/>
    <w:rsid w:val="00F95C43"/>
    <w:rsid w:val="00F965A1"/>
    <w:rsid w:val="00FA62C3"/>
    <w:rsid w:val="00FB0FDF"/>
    <w:rsid w:val="00FC445C"/>
    <w:rsid w:val="00FC4701"/>
    <w:rsid w:val="00FD7848"/>
    <w:rsid w:val="00FE0743"/>
    <w:rsid w:val="00FE1F44"/>
    <w:rsid w:val="00FE28A2"/>
    <w:rsid w:val="00FE7B0D"/>
    <w:rsid w:val="00FF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BCC23"/>
  <w15:docId w15:val="{CE75813E-0DD5-4FF7-A7F5-2C19092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9E0"/>
    <w:rPr>
      <w:sz w:val="24"/>
      <w:szCs w:val="24"/>
    </w:rPr>
  </w:style>
  <w:style w:type="paragraph" w:styleId="Titolo1">
    <w:name w:val="heading 1"/>
    <w:basedOn w:val="Normale"/>
    <w:next w:val="Normale"/>
    <w:qFormat/>
    <w:pPr>
      <w:keepNext/>
      <w:numPr>
        <w:numId w:val="1"/>
      </w:numPr>
      <w:jc w:val="center"/>
      <w:outlineLvl w:val="0"/>
    </w:pPr>
  </w:style>
  <w:style w:type="paragraph" w:styleId="Titolo2">
    <w:name w:val="heading 2"/>
    <w:basedOn w:val="Normale"/>
    <w:next w:val="Normale"/>
    <w:qFormat/>
    <w:pPr>
      <w:keepNext/>
      <w:numPr>
        <w:ilvl w:val="1"/>
        <w:numId w:val="1"/>
      </w:numPr>
      <w:outlineLvl w:val="1"/>
    </w:pPr>
    <w:rPr>
      <w:sz w:val="52"/>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spacing w:line="360" w:lineRule="auto"/>
      <w:ind w:left="5664" w:firstLine="708"/>
      <w:outlineLvl w:val="4"/>
    </w:pPr>
    <w:rPr>
      <w:sz w:val="28"/>
    </w:rPr>
  </w:style>
  <w:style w:type="paragraph" w:styleId="Titolo6">
    <w:name w:val="heading 6"/>
    <w:basedOn w:val="Normale"/>
    <w:next w:val="Normale"/>
    <w:qFormat/>
    <w:pPr>
      <w:keepNext/>
      <w:numPr>
        <w:ilvl w:val="5"/>
        <w:numId w:val="1"/>
      </w:numPr>
      <w:spacing w:line="360" w:lineRule="auto"/>
      <w:ind w:left="5664" w:firstLine="708"/>
      <w:jc w:val="both"/>
      <w:outlineLvl w:val="5"/>
    </w:pPr>
    <w:rPr>
      <w:sz w:val="28"/>
    </w:rPr>
  </w:style>
  <w:style w:type="paragraph" w:styleId="Titolo7">
    <w:name w:val="heading 7"/>
    <w:basedOn w:val="Normale"/>
    <w:next w:val="Normale"/>
    <w:qFormat/>
    <w:pPr>
      <w:keepNext/>
      <w:numPr>
        <w:ilvl w:val="6"/>
        <w:numId w:val="1"/>
      </w:numPr>
      <w:outlineLvl w:val="6"/>
    </w:pPr>
    <w:rPr>
      <w:sz w:val="32"/>
    </w:rPr>
  </w:style>
  <w:style w:type="paragraph" w:styleId="Titolo8">
    <w:name w:val="heading 8"/>
    <w:basedOn w:val="Normale"/>
    <w:next w:val="Normale"/>
    <w:qFormat/>
    <w:pPr>
      <w:keepNext/>
      <w:numPr>
        <w:ilvl w:val="7"/>
        <w:numId w:val="1"/>
      </w:numPr>
      <w:outlineLvl w:val="7"/>
    </w:pPr>
    <w:rPr>
      <w:sz w:val="28"/>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line="360" w:lineRule="auto"/>
    </w:pPr>
    <w:rPr>
      <w:sz w:val="32"/>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sz w:val="28"/>
    </w:rPr>
  </w:style>
  <w:style w:type="paragraph" w:customStyle="1" w:styleId="Corpodeltesto31">
    <w:name w:val="Corpo del testo 31"/>
    <w:basedOn w:val="Normale"/>
    <w:rPr>
      <w:sz w:val="28"/>
    </w:rPr>
  </w:style>
  <w:style w:type="paragraph" w:styleId="Rientrocorpodeltesto">
    <w:name w:val="Body Text Indent"/>
    <w:basedOn w:val="Normale"/>
    <w:pPr>
      <w:ind w:left="360"/>
    </w:pPr>
  </w:style>
  <w:style w:type="paragraph" w:styleId="Testofumetto">
    <w:name w:val="Balloon Text"/>
    <w:basedOn w:val="Normale"/>
    <w:link w:val="TestofumettoCarattere"/>
    <w:uiPriority w:val="99"/>
    <w:semiHidden/>
    <w:unhideWhenUsed/>
    <w:rsid w:val="00C64171"/>
    <w:rPr>
      <w:rFonts w:ascii="Tahoma" w:hAnsi="Tahoma" w:cs="Tahoma"/>
      <w:sz w:val="16"/>
      <w:szCs w:val="16"/>
    </w:rPr>
  </w:style>
  <w:style w:type="character" w:customStyle="1" w:styleId="TestofumettoCarattere">
    <w:name w:val="Testo fumetto Carattere"/>
    <w:link w:val="Testofumetto"/>
    <w:uiPriority w:val="99"/>
    <w:semiHidden/>
    <w:rsid w:val="00C64171"/>
    <w:rPr>
      <w:rFonts w:ascii="Tahoma" w:hAnsi="Tahoma" w:cs="Tahoma"/>
      <w:sz w:val="16"/>
      <w:szCs w:val="16"/>
      <w:lang w:eastAsia="ar-SA"/>
    </w:rPr>
  </w:style>
  <w:style w:type="paragraph" w:styleId="Intestazione">
    <w:name w:val="header"/>
    <w:basedOn w:val="Normale"/>
    <w:link w:val="IntestazioneCarattere"/>
    <w:unhideWhenUsed/>
    <w:rsid w:val="000E5731"/>
    <w:pPr>
      <w:tabs>
        <w:tab w:val="center" w:pos="4819"/>
        <w:tab w:val="right" w:pos="9638"/>
      </w:tabs>
    </w:pPr>
  </w:style>
  <w:style w:type="character" w:customStyle="1" w:styleId="IntestazioneCarattere">
    <w:name w:val="Intestazione Carattere"/>
    <w:link w:val="Intestazione"/>
    <w:rsid w:val="000E5731"/>
    <w:rPr>
      <w:lang w:eastAsia="ar-SA"/>
    </w:rPr>
  </w:style>
  <w:style w:type="paragraph" w:styleId="Pidipagina">
    <w:name w:val="footer"/>
    <w:basedOn w:val="Normale"/>
    <w:link w:val="PidipaginaCarattere"/>
    <w:uiPriority w:val="99"/>
    <w:unhideWhenUsed/>
    <w:rsid w:val="000E5731"/>
    <w:pPr>
      <w:tabs>
        <w:tab w:val="center" w:pos="4819"/>
        <w:tab w:val="right" w:pos="9638"/>
      </w:tabs>
    </w:pPr>
  </w:style>
  <w:style w:type="character" w:customStyle="1" w:styleId="PidipaginaCarattere">
    <w:name w:val="Piè di pagina Carattere"/>
    <w:link w:val="Pidipagina"/>
    <w:uiPriority w:val="99"/>
    <w:rsid w:val="000E5731"/>
    <w:rPr>
      <w:lang w:eastAsia="ar-SA"/>
    </w:rPr>
  </w:style>
  <w:style w:type="character" w:styleId="Collegamentoipertestuale">
    <w:name w:val="Hyperlink"/>
    <w:uiPriority w:val="99"/>
    <w:unhideWhenUsed/>
    <w:rsid w:val="00710E75"/>
    <w:rPr>
      <w:color w:val="0563C1"/>
      <w:u w:val="single"/>
    </w:rPr>
  </w:style>
  <w:style w:type="character" w:customStyle="1" w:styleId="Menzionenonrisolta1">
    <w:name w:val="Menzione non risolta1"/>
    <w:uiPriority w:val="99"/>
    <w:semiHidden/>
    <w:unhideWhenUsed/>
    <w:rsid w:val="00710E75"/>
    <w:rPr>
      <w:color w:val="605E5C"/>
      <w:shd w:val="clear" w:color="auto" w:fill="E1DFDD"/>
    </w:rPr>
  </w:style>
  <w:style w:type="character" w:customStyle="1" w:styleId="m197973511729351976apple-converted-space">
    <w:name w:val="m_197973511729351976apple-converted-space"/>
    <w:basedOn w:val="Carpredefinitoparagrafo"/>
    <w:rsid w:val="00F92195"/>
  </w:style>
  <w:style w:type="paragraph" w:styleId="Puntoelenco">
    <w:name w:val="List Bullet"/>
    <w:basedOn w:val="Normale"/>
    <w:semiHidden/>
    <w:rsid w:val="006D1A08"/>
    <w:pPr>
      <w:numPr>
        <w:numId w:val="4"/>
      </w:numPr>
      <w:tabs>
        <w:tab w:val="left" w:pos="-1152"/>
      </w:tabs>
      <w:overflowPunct w:val="0"/>
      <w:autoSpaceDE w:val="0"/>
      <w:autoSpaceDN w:val="0"/>
      <w:adjustRightInd w:val="0"/>
      <w:spacing w:line="360" w:lineRule="auto"/>
      <w:textAlignment w:val="baseline"/>
    </w:pPr>
    <w:rPr>
      <w:rFonts w:ascii="Arial Narrow" w:hAnsi="Arial Narrow"/>
      <w:color w:val="000000"/>
      <w:szCs w:val="20"/>
    </w:rPr>
  </w:style>
  <w:style w:type="paragraph" w:customStyle="1" w:styleId="Corpodeltesto211">
    <w:name w:val="Corpo del testo 211"/>
    <w:basedOn w:val="Normale"/>
    <w:rsid w:val="006D1A08"/>
    <w:pPr>
      <w:overflowPunct w:val="0"/>
      <w:autoSpaceDE w:val="0"/>
      <w:autoSpaceDN w:val="0"/>
      <w:adjustRightInd w:val="0"/>
      <w:ind w:left="111"/>
      <w:jc w:val="both"/>
      <w:textAlignment w:val="baseline"/>
    </w:pPr>
    <w:rPr>
      <w:sz w:val="20"/>
      <w:szCs w:val="20"/>
    </w:rPr>
  </w:style>
  <w:style w:type="paragraph" w:styleId="PreformattatoHTML">
    <w:name w:val="HTML Preformatted"/>
    <w:basedOn w:val="Normale"/>
    <w:link w:val="PreformattatoHTMLCarattere"/>
    <w:uiPriority w:val="99"/>
    <w:semiHidden/>
    <w:unhideWhenUsed/>
    <w:rsid w:val="004A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4A3471"/>
    <w:rPr>
      <w:rFonts w:ascii="Courier New" w:hAnsi="Courier New" w:cs="Courier New"/>
    </w:rPr>
  </w:style>
  <w:style w:type="paragraph" w:styleId="Paragrafoelenco">
    <w:name w:val="List Paragraph"/>
    <w:basedOn w:val="Normale"/>
    <w:uiPriority w:val="1"/>
    <w:qFormat/>
    <w:rsid w:val="00946336"/>
    <w:pPr>
      <w:widowControl w:val="0"/>
      <w:autoSpaceDE w:val="0"/>
      <w:autoSpaceDN w:val="0"/>
      <w:ind w:left="833" w:hanging="361"/>
    </w:pPr>
    <w:rPr>
      <w:rFonts w:ascii="Calibri" w:eastAsia="Calibri" w:hAnsi="Calibri" w:cs="Calibri"/>
      <w:sz w:val="22"/>
      <w:szCs w:val="22"/>
      <w:lang w:bidi="it-IT"/>
    </w:rPr>
  </w:style>
  <w:style w:type="paragraph" w:customStyle="1" w:styleId="Potestobase">
    <w:name w:val="Po testo base"/>
    <w:basedOn w:val="Normale"/>
    <w:rsid w:val="0076054C"/>
    <w:pPr>
      <w:ind w:firstLine="340"/>
      <w:jc w:val="both"/>
    </w:pPr>
    <w:rPr>
      <w:rFonts w:ascii="Garamond" w:hAnsi="Garamond" w:cs="Garamond"/>
      <w:sz w:val="22"/>
      <w:szCs w:val="22"/>
      <w:lang w:eastAsia="ar-SA"/>
    </w:rPr>
  </w:style>
  <w:style w:type="paragraph" w:customStyle="1" w:styleId="POtitolo">
    <w:name w:val="PO titolo"/>
    <w:basedOn w:val="Normale"/>
    <w:next w:val="Potestobase"/>
    <w:rsid w:val="0076054C"/>
    <w:pPr>
      <w:spacing w:before="240" w:after="300"/>
      <w:jc w:val="both"/>
    </w:pPr>
    <w:rPr>
      <w:rFonts w:ascii="Adobe Caslon Pro Bold" w:eastAsia="MS PGothic" w:hAnsi="Adobe Caslon Pro Bold" w:cs="Adobe Caslon Pro Bold"/>
      <w:b/>
      <w:color w:val="FF6600"/>
      <w:kern w:val="1"/>
      <w:sz w:val="40"/>
      <w:szCs w:val="40"/>
      <w:lang w:val="x-none" w:eastAsia="ar-SA"/>
    </w:rPr>
  </w:style>
  <w:style w:type="paragraph" w:customStyle="1" w:styleId="Normale1">
    <w:name w:val="Normale1"/>
    <w:rsid w:val="0076054C"/>
    <w:pPr>
      <w:suppressAutoHyphens/>
    </w:pPr>
    <w:rPr>
      <w:rFonts w:eastAsia="ヒラギノ角ゴ Pro W3"/>
      <w:color w:val="000000"/>
      <w:kern w:val="1"/>
      <w:lang w:eastAsia="hi-IN" w:bidi="hi-IN"/>
    </w:rPr>
  </w:style>
  <w:style w:type="paragraph" w:customStyle="1" w:styleId="Paragrafoelenco1">
    <w:name w:val="Paragrafo elenco1"/>
    <w:basedOn w:val="Normale"/>
    <w:rsid w:val="0076054C"/>
    <w:pPr>
      <w:suppressAutoHyphens/>
      <w:ind w:left="720"/>
    </w:pPr>
    <w:rPr>
      <w:rFonts w:eastAsia="SimSun" w:cs="Mangal"/>
      <w:kern w:val="1"/>
      <w:lang w:eastAsia="hi-IN" w:bidi="hi-IN"/>
    </w:rPr>
  </w:style>
  <w:style w:type="paragraph" w:customStyle="1" w:styleId="Default">
    <w:name w:val="Default"/>
    <w:rsid w:val="008E26F9"/>
    <w:pPr>
      <w:widowControl w:val="0"/>
      <w:autoSpaceDE w:val="0"/>
      <w:autoSpaceDN w:val="0"/>
      <w:adjustRightInd w:val="0"/>
    </w:pPr>
    <w:rPr>
      <w:rFonts w:eastAsia="MS Mincho"/>
      <w:color w:val="000000"/>
      <w:sz w:val="24"/>
      <w:szCs w:val="24"/>
      <w:lang w:eastAsia="ja-JP"/>
    </w:rPr>
  </w:style>
  <w:style w:type="paragraph" w:styleId="NormaleWeb">
    <w:name w:val="Normal (Web)"/>
    <w:basedOn w:val="Normale"/>
    <w:uiPriority w:val="99"/>
    <w:unhideWhenUsed/>
    <w:rsid w:val="003F55A3"/>
    <w:pPr>
      <w:spacing w:before="100" w:beforeAutospacing="1" w:after="100" w:afterAutospacing="1"/>
    </w:pPr>
  </w:style>
  <w:style w:type="character" w:styleId="Enfasigrassetto">
    <w:name w:val="Strong"/>
    <w:basedOn w:val="Carpredefinitoparagrafo"/>
    <w:uiPriority w:val="22"/>
    <w:qFormat/>
    <w:rsid w:val="00095A29"/>
    <w:rPr>
      <w:b/>
      <w:bCs/>
    </w:rPr>
  </w:style>
  <w:style w:type="character" w:customStyle="1" w:styleId="CorpotestoCarattere">
    <w:name w:val="Corpo testo Carattere"/>
    <w:basedOn w:val="Carpredefinitoparagrafo"/>
    <w:link w:val="Corpotesto"/>
    <w:rsid w:val="00E17739"/>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630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947">
              <w:marLeft w:val="0"/>
              <w:marRight w:val="0"/>
              <w:marTop w:val="0"/>
              <w:marBottom w:val="0"/>
              <w:divBdr>
                <w:top w:val="none" w:sz="0" w:space="0" w:color="auto"/>
                <w:left w:val="none" w:sz="0" w:space="0" w:color="auto"/>
                <w:bottom w:val="none" w:sz="0" w:space="0" w:color="auto"/>
                <w:right w:val="none" w:sz="0" w:space="0" w:color="auto"/>
              </w:divBdr>
              <w:divsChild>
                <w:div w:id="1487160479">
                  <w:marLeft w:val="0"/>
                  <w:marRight w:val="0"/>
                  <w:marTop w:val="0"/>
                  <w:marBottom w:val="0"/>
                  <w:divBdr>
                    <w:top w:val="none" w:sz="0" w:space="0" w:color="auto"/>
                    <w:left w:val="none" w:sz="0" w:space="0" w:color="auto"/>
                    <w:bottom w:val="none" w:sz="0" w:space="0" w:color="auto"/>
                    <w:right w:val="none" w:sz="0" w:space="0" w:color="auto"/>
                  </w:divBdr>
                  <w:divsChild>
                    <w:div w:id="3644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2722">
                          <w:marLeft w:val="0"/>
                          <w:marRight w:val="0"/>
                          <w:marTop w:val="0"/>
                          <w:marBottom w:val="0"/>
                          <w:divBdr>
                            <w:top w:val="none" w:sz="0" w:space="0" w:color="auto"/>
                            <w:left w:val="none" w:sz="0" w:space="0" w:color="auto"/>
                            <w:bottom w:val="none" w:sz="0" w:space="0" w:color="auto"/>
                            <w:right w:val="none" w:sz="0" w:space="0" w:color="auto"/>
                          </w:divBdr>
                          <w:divsChild>
                            <w:div w:id="1965038419">
                              <w:marLeft w:val="0"/>
                              <w:marRight w:val="0"/>
                              <w:marTop w:val="0"/>
                              <w:marBottom w:val="0"/>
                              <w:divBdr>
                                <w:top w:val="none" w:sz="0" w:space="0" w:color="auto"/>
                                <w:left w:val="none" w:sz="0" w:space="0" w:color="auto"/>
                                <w:bottom w:val="none" w:sz="0" w:space="0" w:color="auto"/>
                                <w:right w:val="none" w:sz="0" w:space="0" w:color="auto"/>
                              </w:divBdr>
                              <w:divsChild>
                                <w:div w:id="236476722">
                                  <w:marLeft w:val="0"/>
                                  <w:marRight w:val="0"/>
                                  <w:marTop w:val="0"/>
                                  <w:marBottom w:val="0"/>
                                  <w:divBdr>
                                    <w:top w:val="none" w:sz="0" w:space="0" w:color="auto"/>
                                    <w:left w:val="none" w:sz="0" w:space="0" w:color="auto"/>
                                    <w:bottom w:val="none" w:sz="0" w:space="0" w:color="auto"/>
                                    <w:right w:val="none" w:sz="0" w:space="0" w:color="auto"/>
                                  </w:divBdr>
                                </w:div>
                                <w:div w:id="1759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669320">
      <w:bodyDiv w:val="1"/>
      <w:marLeft w:val="0"/>
      <w:marRight w:val="0"/>
      <w:marTop w:val="0"/>
      <w:marBottom w:val="0"/>
      <w:divBdr>
        <w:top w:val="none" w:sz="0" w:space="0" w:color="auto"/>
        <w:left w:val="none" w:sz="0" w:space="0" w:color="auto"/>
        <w:bottom w:val="none" w:sz="0" w:space="0" w:color="auto"/>
        <w:right w:val="none" w:sz="0" w:space="0" w:color="auto"/>
      </w:divBdr>
    </w:div>
    <w:div w:id="500436572">
      <w:bodyDiv w:val="1"/>
      <w:marLeft w:val="0"/>
      <w:marRight w:val="0"/>
      <w:marTop w:val="0"/>
      <w:marBottom w:val="0"/>
      <w:divBdr>
        <w:top w:val="none" w:sz="0" w:space="0" w:color="auto"/>
        <w:left w:val="none" w:sz="0" w:space="0" w:color="auto"/>
        <w:bottom w:val="none" w:sz="0" w:space="0" w:color="auto"/>
        <w:right w:val="none" w:sz="0" w:space="0" w:color="auto"/>
      </w:divBdr>
    </w:div>
    <w:div w:id="538976147">
      <w:bodyDiv w:val="1"/>
      <w:marLeft w:val="0"/>
      <w:marRight w:val="0"/>
      <w:marTop w:val="0"/>
      <w:marBottom w:val="0"/>
      <w:divBdr>
        <w:top w:val="none" w:sz="0" w:space="0" w:color="auto"/>
        <w:left w:val="none" w:sz="0" w:space="0" w:color="auto"/>
        <w:bottom w:val="none" w:sz="0" w:space="0" w:color="auto"/>
        <w:right w:val="none" w:sz="0" w:space="0" w:color="auto"/>
      </w:divBdr>
    </w:div>
    <w:div w:id="606238793">
      <w:bodyDiv w:val="1"/>
      <w:marLeft w:val="0"/>
      <w:marRight w:val="0"/>
      <w:marTop w:val="0"/>
      <w:marBottom w:val="0"/>
      <w:divBdr>
        <w:top w:val="none" w:sz="0" w:space="0" w:color="auto"/>
        <w:left w:val="none" w:sz="0" w:space="0" w:color="auto"/>
        <w:bottom w:val="none" w:sz="0" w:space="0" w:color="auto"/>
        <w:right w:val="none" w:sz="0" w:space="0" w:color="auto"/>
      </w:divBdr>
    </w:div>
    <w:div w:id="611520692">
      <w:bodyDiv w:val="1"/>
      <w:marLeft w:val="0"/>
      <w:marRight w:val="0"/>
      <w:marTop w:val="0"/>
      <w:marBottom w:val="0"/>
      <w:divBdr>
        <w:top w:val="none" w:sz="0" w:space="0" w:color="auto"/>
        <w:left w:val="none" w:sz="0" w:space="0" w:color="auto"/>
        <w:bottom w:val="none" w:sz="0" w:space="0" w:color="auto"/>
        <w:right w:val="none" w:sz="0" w:space="0" w:color="auto"/>
      </w:divBdr>
    </w:div>
    <w:div w:id="681977057">
      <w:bodyDiv w:val="1"/>
      <w:marLeft w:val="0"/>
      <w:marRight w:val="0"/>
      <w:marTop w:val="0"/>
      <w:marBottom w:val="0"/>
      <w:divBdr>
        <w:top w:val="none" w:sz="0" w:space="0" w:color="auto"/>
        <w:left w:val="none" w:sz="0" w:space="0" w:color="auto"/>
        <w:bottom w:val="none" w:sz="0" w:space="0" w:color="auto"/>
        <w:right w:val="none" w:sz="0" w:space="0" w:color="auto"/>
      </w:divBdr>
    </w:div>
    <w:div w:id="1110660394">
      <w:bodyDiv w:val="1"/>
      <w:marLeft w:val="0"/>
      <w:marRight w:val="0"/>
      <w:marTop w:val="0"/>
      <w:marBottom w:val="0"/>
      <w:divBdr>
        <w:top w:val="none" w:sz="0" w:space="0" w:color="auto"/>
        <w:left w:val="none" w:sz="0" w:space="0" w:color="auto"/>
        <w:bottom w:val="none" w:sz="0" w:space="0" w:color="auto"/>
        <w:right w:val="none" w:sz="0" w:space="0" w:color="auto"/>
      </w:divBdr>
    </w:div>
    <w:div w:id="1168249471">
      <w:bodyDiv w:val="1"/>
      <w:marLeft w:val="0"/>
      <w:marRight w:val="0"/>
      <w:marTop w:val="0"/>
      <w:marBottom w:val="0"/>
      <w:divBdr>
        <w:top w:val="none" w:sz="0" w:space="0" w:color="auto"/>
        <w:left w:val="none" w:sz="0" w:space="0" w:color="auto"/>
        <w:bottom w:val="none" w:sz="0" w:space="0" w:color="auto"/>
        <w:right w:val="none" w:sz="0" w:space="0" w:color="auto"/>
      </w:divBdr>
    </w:div>
    <w:div w:id="1186404999">
      <w:bodyDiv w:val="1"/>
      <w:marLeft w:val="0"/>
      <w:marRight w:val="0"/>
      <w:marTop w:val="0"/>
      <w:marBottom w:val="0"/>
      <w:divBdr>
        <w:top w:val="none" w:sz="0" w:space="0" w:color="auto"/>
        <w:left w:val="none" w:sz="0" w:space="0" w:color="auto"/>
        <w:bottom w:val="none" w:sz="0" w:space="0" w:color="auto"/>
        <w:right w:val="none" w:sz="0" w:space="0" w:color="auto"/>
      </w:divBdr>
    </w:div>
    <w:div w:id="1380400377">
      <w:bodyDiv w:val="1"/>
      <w:marLeft w:val="0"/>
      <w:marRight w:val="0"/>
      <w:marTop w:val="0"/>
      <w:marBottom w:val="0"/>
      <w:divBdr>
        <w:top w:val="none" w:sz="0" w:space="0" w:color="auto"/>
        <w:left w:val="none" w:sz="0" w:space="0" w:color="auto"/>
        <w:bottom w:val="none" w:sz="0" w:space="0" w:color="auto"/>
        <w:right w:val="none" w:sz="0" w:space="0" w:color="auto"/>
      </w:divBdr>
    </w:div>
    <w:div w:id="18337919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85151">
              <w:marLeft w:val="0"/>
              <w:marRight w:val="0"/>
              <w:marTop w:val="0"/>
              <w:marBottom w:val="0"/>
              <w:divBdr>
                <w:top w:val="none" w:sz="0" w:space="0" w:color="auto"/>
                <w:left w:val="none" w:sz="0" w:space="0" w:color="auto"/>
                <w:bottom w:val="none" w:sz="0" w:space="0" w:color="auto"/>
                <w:right w:val="none" w:sz="0" w:space="0" w:color="auto"/>
              </w:divBdr>
              <w:divsChild>
                <w:div w:id="8697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094">
      <w:bodyDiv w:val="1"/>
      <w:marLeft w:val="0"/>
      <w:marRight w:val="0"/>
      <w:marTop w:val="0"/>
      <w:marBottom w:val="0"/>
      <w:divBdr>
        <w:top w:val="none" w:sz="0" w:space="0" w:color="auto"/>
        <w:left w:val="none" w:sz="0" w:space="0" w:color="auto"/>
        <w:bottom w:val="none" w:sz="0" w:space="0" w:color="auto"/>
        <w:right w:val="none" w:sz="0" w:space="0" w:color="auto"/>
      </w:divBdr>
      <w:divsChild>
        <w:div w:id="103241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79175">
              <w:marLeft w:val="0"/>
              <w:marRight w:val="0"/>
              <w:marTop w:val="0"/>
              <w:marBottom w:val="0"/>
              <w:divBdr>
                <w:top w:val="none" w:sz="0" w:space="0" w:color="auto"/>
                <w:left w:val="none" w:sz="0" w:space="0" w:color="auto"/>
                <w:bottom w:val="none" w:sz="0" w:space="0" w:color="auto"/>
                <w:right w:val="none" w:sz="0" w:space="0" w:color="auto"/>
              </w:divBdr>
              <w:divsChild>
                <w:div w:id="924192592">
                  <w:marLeft w:val="0"/>
                  <w:marRight w:val="0"/>
                  <w:marTop w:val="0"/>
                  <w:marBottom w:val="0"/>
                  <w:divBdr>
                    <w:top w:val="none" w:sz="0" w:space="0" w:color="auto"/>
                    <w:left w:val="none" w:sz="0" w:space="0" w:color="auto"/>
                    <w:bottom w:val="none" w:sz="0" w:space="0" w:color="auto"/>
                    <w:right w:val="none" w:sz="0" w:space="0" w:color="auto"/>
                  </w:divBdr>
                  <w:divsChild>
                    <w:div w:id="26570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5633">
                          <w:marLeft w:val="0"/>
                          <w:marRight w:val="0"/>
                          <w:marTop w:val="0"/>
                          <w:marBottom w:val="0"/>
                          <w:divBdr>
                            <w:top w:val="none" w:sz="0" w:space="0" w:color="auto"/>
                            <w:left w:val="none" w:sz="0" w:space="0" w:color="auto"/>
                            <w:bottom w:val="none" w:sz="0" w:space="0" w:color="auto"/>
                            <w:right w:val="none" w:sz="0" w:space="0" w:color="auto"/>
                          </w:divBdr>
                          <w:divsChild>
                            <w:div w:id="1472207231">
                              <w:marLeft w:val="0"/>
                              <w:marRight w:val="0"/>
                              <w:marTop w:val="0"/>
                              <w:marBottom w:val="0"/>
                              <w:divBdr>
                                <w:top w:val="none" w:sz="0" w:space="0" w:color="auto"/>
                                <w:left w:val="none" w:sz="0" w:space="0" w:color="auto"/>
                                <w:bottom w:val="none" w:sz="0" w:space="0" w:color="auto"/>
                                <w:right w:val="none" w:sz="0" w:space="0" w:color="auto"/>
                              </w:divBdr>
                              <w:divsChild>
                                <w:div w:id="506479353">
                                  <w:marLeft w:val="0"/>
                                  <w:marRight w:val="0"/>
                                  <w:marTop w:val="0"/>
                                  <w:marBottom w:val="0"/>
                                  <w:divBdr>
                                    <w:top w:val="none" w:sz="0" w:space="0" w:color="auto"/>
                                    <w:left w:val="none" w:sz="0" w:space="0" w:color="auto"/>
                                    <w:bottom w:val="none" w:sz="0" w:space="0" w:color="auto"/>
                                    <w:right w:val="none" w:sz="0" w:space="0" w:color="auto"/>
                                  </w:divBdr>
                                </w:div>
                                <w:div w:id="1064260102">
                                  <w:marLeft w:val="0"/>
                                  <w:marRight w:val="0"/>
                                  <w:marTop w:val="0"/>
                                  <w:marBottom w:val="0"/>
                                  <w:divBdr>
                                    <w:top w:val="none" w:sz="0" w:space="0" w:color="auto"/>
                                    <w:left w:val="none" w:sz="0" w:space="0" w:color="auto"/>
                                    <w:bottom w:val="none" w:sz="0" w:space="0" w:color="auto"/>
                                    <w:right w:val="none" w:sz="0" w:space="0" w:color="auto"/>
                                  </w:divBdr>
                                </w:div>
                                <w:div w:id="1857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B3857-8561-4E71-9B36-F65C472E6CA8}">
  <ds:schemaRefs>
    <ds:schemaRef ds:uri="http://schemas.openxmlformats.org/officeDocument/2006/bibliography"/>
  </ds:schemaRefs>
</ds:datastoreItem>
</file>

<file path=customXml/itemProps2.xml><?xml version="1.0" encoding="utf-8"?>
<ds:datastoreItem xmlns:ds="http://schemas.openxmlformats.org/officeDocument/2006/customXml" ds:itemID="{FB247009-72BA-4BFC-81B8-F739919FB156}"/>
</file>

<file path=customXml/itemProps3.xml><?xml version="1.0" encoding="utf-8"?>
<ds:datastoreItem xmlns:ds="http://schemas.openxmlformats.org/officeDocument/2006/customXml" ds:itemID="{7EFD92D5-C313-4557-82AC-F86F69C64B97}"/>
</file>

<file path=customXml/itemProps4.xml><?xml version="1.0" encoding="utf-8"?>
<ds:datastoreItem xmlns:ds="http://schemas.openxmlformats.org/officeDocument/2006/customXml" ds:itemID="{5211FC9E-F9E3-44A8-B4F7-136A437E6450}"/>
</file>

<file path=docProps/app.xml><?xml version="1.0" encoding="utf-8"?>
<Properties xmlns="http://schemas.openxmlformats.org/officeDocument/2006/extended-properties" xmlns:vt="http://schemas.openxmlformats.org/officeDocument/2006/docPropsVTypes">
  <Template>Normal</Template>
  <TotalTime>128</TotalTime>
  <Pages>1</Pages>
  <Words>1211</Words>
  <Characters>6908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Delta View s</vt:lpstr>
    </vt:vector>
  </TitlesOfParts>
  <Company>Hewlett-Packard Company</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View s</dc:title>
  <dc:creator>loredana</dc:creator>
  <cp:lastModifiedBy>Renata Barbaro</cp:lastModifiedBy>
  <cp:revision>9</cp:revision>
  <cp:lastPrinted>2021-04-12T07:16:00Z</cp:lastPrinted>
  <dcterms:created xsi:type="dcterms:W3CDTF">2021-04-07T11:21:00Z</dcterms:created>
  <dcterms:modified xsi:type="dcterms:W3CDTF">2021-04-12T07:16:00Z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