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2DEF4" w14:textId="77777777" w:rsidR="00DD630C" w:rsidRDefault="00DD630C">
      <w:pPr>
        <w:pStyle w:val="Corpotesto"/>
        <w:spacing w:before="5"/>
        <w:rPr>
          <w:rFonts w:ascii="Times New Roman"/>
          <w:sz w:val="20"/>
        </w:rPr>
      </w:pPr>
    </w:p>
    <w:p w14:paraId="3E5025FC" w14:textId="77777777" w:rsidR="003D7E50" w:rsidRDefault="003D7E50">
      <w:pPr>
        <w:pStyle w:val="Corpotesto"/>
        <w:spacing w:before="56"/>
        <w:ind w:left="145"/>
      </w:pPr>
    </w:p>
    <w:p w14:paraId="23CE0B64" w14:textId="77777777" w:rsidR="00DD630C" w:rsidRDefault="00C13B67">
      <w:pPr>
        <w:pStyle w:val="Corpotesto"/>
        <w:spacing w:before="56"/>
        <w:ind w:left="145"/>
      </w:pPr>
      <w:r>
        <w:pict w14:anchorId="45F698AC">
          <v:line id="_x0000_s1041" alt="" style="position:absolute;left:0;text-align:left;z-index:251658240;mso-wrap-edited:f;mso-width-percent:0;mso-height-percent:0;mso-position-horizontal-relative:page;mso-width-percent:0;mso-height-percent:0" from="103.7pt,14.9pt" to="218.7pt,14.9pt" strokeweight=".25292mm">
            <w10:wrap anchorx="page"/>
          </v:line>
        </w:pict>
      </w:r>
      <w:r w:rsidR="002E713B">
        <w:t>Sig./ra</w:t>
      </w:r>
    </w:p>
    <w:p w14:paraId="3297C2D0" w14:textId="77777777" w:rsidR="00DD630C" w:rsidRDefault="00DD630C">
      <w:pPr>
        <w:pStyle w:val="Corpotesto"/>
        <w:spacing w:before="6"/>
        <w:rPr>
          <w:sz w:val="23"/>
        </w:rPr>
      </w:pPr>
    </w:p>
    <w:p w14:paraId="031963FB" w14:textId="77777777" w:rsidR="00DD630C" w:rsidRDefault="002E713B">
      <w:pPr>
        <w:pStyle w:val="Corpotesto"/>
        <w:spacing w:before="57"/>
        <w:ind w:left="145"/>
        <w:jc w:val="both"/>
      </w:pPr>
      <w:r>
        <w:t>Gentile Paziente,</w:t>
      </w:r>
    </w:p>
    <w:p w14:paraId="001D536D" w14:textId="77777777" w:rsidR="00DD630C" w:rsidRDefault="00DD630C">
      <w:pPr>
        <w:pStyle w:val="Corpotesto"/>
        <w:spacing w:before="9"/>
        <w:rPr>
          <w:sz w:val="25"/>
        </w:rPr>
      </w:pPr>
    </w:p>
    <w:p w14:paraId="00163BC5" w14:textId="77777777" w:rsidR="00DD630C" w:rsidRDefault="002E713B">
      <w:pPr>
        <w:pStyle w:val="Corpotesto"/>
        <w:ind w:left="145" w:right="108"/>
        <w:jc w:val="both"/>
      </w:pPr>
      <w:r>
        <w:t>in questo modulo vengono riassunti i concetti a Lei già espressi verbalmente nel corso delle visite precedenti, precisandoli e definendoli nelle loro linee essenziali, in modo da avere anche per iscritto il Suo assenso all’esecuzione delle terapie prescritte e concordate.</w:t>
      </w:r>
    </w:p>
    <w:p w14:paraId="6FFF9D65" w14:textId="77777777" w:rsidR="00DD630C" w:rsidRDefault="00DD630C">
      <w:pPr>
        <w:pStyle w:val="Corpotesto"/>
      </w:pPr>
    </w:p>
    <w:p w14:paraId="3C461B6B" w14:textId="77777777" w:rsidR="00DD630C" w:rsidRDefault="002E713B">
      <w:pPr>
        <w:pStyle w:val="Titolo1"/>
        <w:spacing w:before="138"/>
      </w:pPr>
      <w:r>
        <w:t>Diagnosi:</w:t>
      </w:r>
    </w:p>
    <w:p w14:paraId="6896B3F5" w14:textId="77777777" w:rsidR="00DD630C" w:rsidRDefault="002E713B">
      <w:pPr>
        <w:pStyle w:val="Corpotesto"/>
        <w:spacing w:before="137"/>
        <w:ind w:left="145"/>
      </w:pPr>
      <w:r>
        <w:t>Ipotrofia ossea</w:t>
      </w:r>
    </w:p>
    <w:p w14:paraId="7882A0E8" w14:textId="77777777" w:rsidR="00DD630C" w:rsidRDefault="00DD630C">
      <w:pPr>
        <w:pStyle w:val="Corpotesto"/>
        <w:spacing w:before="11"/>
        <w:rPr>
          <w:sz w:val="21"/>
        </w:rPr>
      </w:pPr>
    </w:p>
    <w:p w14:paraId="4663DB7E" w14:textId="77777777" w:rsidR="00DD630C" w:rsidRDefault="002E713B">
      <w:pPr>
        <w:pStyle w:val="Titolo1"/>
        <w:ind w:left="116"/>
      </w:pPr>
      <w:r>
        <w:t>Descrizione dell'intervento:</w:t>
      </w:r>
    </w:p>
    <w:p w14:paraId="7FE84A4F" w14:textId="77777777" w:rsidR="00DD630C" w:rsidRDefault="00DD630C">
      <w:pPr>
        <w:pStyle w:val="Corpotesto"/>
        <w:rPr>
          <w:b/>
        </w:rPr>
      </w:pPr>
    </w:p>
    <w:p w14:paraId="0D77BB3A" w14:textId="34DEC5AD" w:rsidR="00DD630C" w:rsidRDefault="002E713B">
      <w:pPr>
        <w:pStyle w:val="Corpotesto"/>
        <w:ind w:left="116" w:right="109"/>
        <w:jc w:val="both"/>
      </w:pPr>
      <w:r>
        <w:t xml:space="preserve">L’intervento di chirurgia parodontale con innesto osseo </w:t>
      </w:r>
      <w:r w:rsidR="003A3974">
        <w:t xml:space="preserve">ed utilizzo di membrana in titanio non riassorbibile </w:t>
      </w:r>
      <w:r>
        <w:t>ha l’obiettivo di ottenere un aumento di volume del tessuto mascellare e/o mandibolare attorno ad elementi dentari gravemente compromessi da una pregressa malattia parodontale, infezione o trauma al fine di consentire l’inserimento di impianti e la successiva realizzazione di protesi fisse. E’ possibile ripristinare un adeguato livello di tessuto di supporto mediante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prelievo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certa</w:t>
      </w:r>
      <w:r>
        <w:rPr>
          <w:spacing w:val="-3"/>
        </w:rPr>
        <w:t xml:space="preserve"> </w:t>
      </w:r>
      <w:r>
        <w:t>quantità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osso</w:t>
      </w:r>
      <w:r>
        <w:rPr>
          <w:spacing w:val="-1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regione</w:t>
      </w:r>
      <w:r>
        <w:rPr>
          <w:spacing w:val="-3"/>
        </w:rPr>
        <w:t xml:space="preserve"> </w:t>
      </w:r>
      <w:r>
        <w:t>posteriore</w:t>
      </w:r>
      <w:r>
        <w:rPr>
          <w:spacing w:val="-2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mandibola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del mento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teca</w:t>
      </w:r>
      <w:r>
        <w:rPr>
          <w:spacing w:val="-1"/>
        </w:rPr>
        <w:t xml:space="preserve"> </w:t>
      </w:r>
      <w:r>
        <w:t>cranica</w:t>
      </w:r>
      <w:r>
        <w:rPr>
          <w:spacing w:val="-6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sia</w:t>
      </w:r>
      <w:r>
        <w:rPr>
          <w:spacing w:val="-4"/>
        </w:rPr>
        <w:t xml:space="preserve"> </w:t>
      </w:r>
      <w:r>
        <w:t>necessario</w:t>
      </w:r>
      <w:r>
        <w:rPr>
          <w:spacing w:val="-2"/>
        </w:rPr>
        <w:t xml:space="preserve"> </w:t>
      </w:r>
      <w:r>
        <w:t>ricorrere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quantitativi</w:t>
      </w:r>
      <w:r>
        <w:rPr>
          <w:spacing w:val="-6"/>
        </w:rPr>
        <w:t xml:space="preserve"> </w:t>
      </w:r>
      <w:r>
        <w:t>maggiori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tessuto</w:t>
      </w:r>
      <w:r>
        <w:rPr>
          <w:spacing w:val="-4"/>
        </w:rPr>
        <w:t xml:space="preserve"> </w:t>
      </w:r>
      <w:r>
        <w:t>osseo. In caso di innesto prelevato da sede intra-orale (mandibola e mento) l’intervento ha una durata di circa un’ora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può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eseguito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regime</w:t>
      </w:r>
      <w:r>
        <w:rPr>
          <w:spacing w:val="-3"/>
        </w:rPr>
        <w:t xml:space="preserve"> </w:t>
      </w:r>
      <w:r>
        <w:t>ambulatoriale,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anestesia</w:t>
      </w:r>
      <w:r>
        <w:rPr>
          <w:spacing w:val="-3"/>
        </w:rPr>
        <w:t xml:space="preserve"> </w:t>
      </w:r>
      <w:r>
        <w:t>locale</w:t>
      </w:r>
      <w:r>
        <w:rPr>
          <w:spacing w:val="-4"/>
        </w:rPr>
        <w:t xml:space="preserve"> </w:t>
      </w:r>
      <w:r>
        <w:t>associata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sedazione</w:t>
      </w:r>
      <w:r>
        <w:rPr>
          <w:spacing w:val="-4"/>
        </w:rPr>
        <w:t xml:space="preserve"> </w:t>
      </w:r>
      <w:r>
        <w:t>cosciente o,</w:t>
      </w:r>
      <w:r>
        <w:rPr>
          <w:spacing w:val="-3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casi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venga</w:t>
      </w:r>
      <w:r>
        <w:rPr>
          <w:spacing w:val="-2"/>
        </w:rPr>
        <w:t xml:space="preserve"> </w:t>
      </w:r>
      <w:r>
        <w:t>richiesto</w:t>
      </w:r>
      <w:r>
        <w:rPr>
          <w:spacing w:val="-1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paziente,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anestesia</w:t>
      </w:r>
      <w:r>
        <w:rPr>
          <w:spacing w:val="-3"/>
        </w:rPr>
        <w:t xml:space="preserve"> </w:t>
      </w:r>
      <w:r>
        <w:t>generale.</w:t>
      </w:r>
      <w:r>
        <w:rPr>
          <w:spacing w:val="-3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casi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necessario</w:t>
      </w:r>
      <w:r>
        <w:rPr>
          <w:spacing w:val="-1"/>
        </w:rPr>
        <w:t xml:space="preserve"> </w:t>
      </w:r>
      <w:r>
        <w:t>ricorrere a sedi extra-orali (teca cranica) l’intervento viene eseguito in sala operatoria e in anestesia generale. La durata varia da una a due ore, a seconda della complessità del</w:t>
      </w:r>
      <w:r>
        <w:rPr>
          <w:spacing w:val="-9"/>
        </w:rPr>
        <w:t xml:space="preserve"> </w:t>
      </w:r>
      <w:r>
        <w:t>caso.</w:t>
      </w:r>
    </w:p>
    <w:p w14:paraId="455663BB" w14:textId="77777777" w:rsidR="00DD630C" w:rsidRDefault="00DD630C">
      <w:pPr>
        <w:pStyle w:val="Corpotesto"/>
        <w:spacing w:before="9"/>
        <w:rPr>
          <w:sz w:val="19"/>
        </w:rPr>
      </w:pPr>
    </w:p>
    <w:p w14:paraId="1E3CD799" w14:textId="77777777" w:rsidR="00DD630C" w:rsidRDefault="002E713B">
      <w:pPr>
        <w:pStyle w:val="Titolo1"/>
        <w:ind w:left="116"/>
      </w:pPr>
      <w:r>
        <w:t>Benefici dell'intervento</w:t>
      </w:r>
    </w:p>
    <w:p w14:paraId="1F27DA2E" w14:textId="77777777" w:rsidR="00DD630C" w:rsidRDefault="00DD630C">
      <w:pPr>
        <w:pStyle w:val="Corpotesto"/>
        <w:rPr>
          <w:b/>
        </w:rPr>
      </w:pPr>
    </w:p>
    <w:p w14:paraId="56E9E922" w14:textId="77777777" w:rsidR="00DD630C" w:rsidRDefault="002E713B">
      <w:pPr>
        <w:pStyle w:val="Corpotesto"/>
        <w:ind w:left="116"/>
      </w:pPr>
      <w:r>
        <w:t>Miglioramento della stabilità dei denti, della loro prognosi e dell’eventuale appoggio protesico successivo.</w:t>
      </w:r>
    </w:p>
    <w:p w14:paraId="66A18FB2" w14:textId="77777777" w:rsidR="00DD630C" w:rsidRDefault="00DD630C">
      <w:pPr>
        <w:pStyle w:val="Corpotesto"/>
        <w:spacing w:before="1"/>
        <w:rPr>
          <w:sz w:val="23"/>
        </w:rPr>
      </w:pPr>
    </w:p>
    <w:p w14:paraId="5F129167" w14:textId="77777777" w:rsidR="00DD630C" w:rsidRDefault="002E713B">
      <w:pPr>
        <w:pStyle w:val="Titolo1"/>
      </w:pPr>
      <w:r>
        <w:t>Rischi e Complicanze</w:t>
      </w:r>
      <w:r>
        <w:rPr>
          <w:spacing w:val="-10"/>
        </w:rPr>
        <w:t xml:space="preserve"> </w:t>
      </w:r>
      <w:r>
        <w:t>dell’intervento</w:t>
      </w:r>
    </w:p>
    <w:p w14:paraId="66611247" w14:textId="77777777" w:rsidR="00DD630C" w:rsidRDefault="00DD630C">
      <w:pPr>
        <w:pStyle w:val="Corpotesto"/>
        <w:rPr>
          <w:b/>
        </w:rPr>
      </w:pPr>
    </w:p>
    <w:p w14:paraId="35072348" w14:textId="77777777" w:rsidR="00DD630C" w:rsidRDefault="002E713B">
      <w:pPr>
        <w:pStyle w:val="Corpotesto"/>
        <w:ind w:left="145" w:right="108"/>
        <w:jc w:val="both"/>
      </w:pPr>
      <w:r>
        <w:t>I principali rischi e complicanze dell’intervento sono relativi all’impiego inevitabile di anestetico locale, con vasocostrittore o senza, a cui alcuni soggetti possono risultare particolarmente sensibili per allergie, patologie</w:t>
      </w:r>
      <w:r>
        <w:rPr>
          <w:spacing w:val="-4"/>
        </w:rPr>
        <w:t xml:space="preserve"> </w:t>
      </w:r>
      <w:r>
        <w:t>renali,</w:t>
      </w:r>
      <w:r>
        <w:rPr>
          <w:spacing w:val="-6"/>
        </w:rPr>
        <w:t xml:space="preserve"> </w:t>
      </w:r>
      <w:r>
        <w:t>cardiache,</w:t>
      </w:r>
      <w:r>
        <w:rPr>
          <w:spacing w:val="-5"/>
        </w:rPr>
        <w:t xml:space="preserve"> </w:t>
      </w:r>
      <w:r>
        <w:t>endocrine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gravidanza;</w:t>
      </w:r>
      <w:r>
        <w:rPr>
          <w:spacing w:val="-3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possibilità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lesioni</w:t>
      </w:r>
      <w:r>
        <w:rPr>
          <w:spacing w:val="-4"/>
        </w:rPr>
        <w:t xml:space="preserve"> </w:t>
      </w:r>
      <w:r>
        <w:t>ossee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parodontali; alla</w:t>
      </w:r>
      <w:r>
        <w:rPr>
          <w:spacing w:val="-3"/>
        </w:rPr>
        <w:t xml:space="preserve"> </w:t>
      </w:r>
      <w:r>
        <w:t>mancata</w:t>
      </w:r>
      <w:r>
        <w:rPr>
          <w:spacing w:val="-3"/>
        </w:rPr>
        <w:t xml:space="preserve"> </w:t>
      </w:r>
      <w:r>
        <w:t>integrazione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riassorbimento</w:t>
      </w:r>
      <w:r>
        <w:rPr>
          <w:spacing w:val="-2"/>
        </w:rPr>
        <w:t xml:space="preserve"> </w:t>
      </w:r>
      <w:r>
        <w:t>dell’innesto;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necessità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più</w:t>
      </w:r>
      <w:r>
        <w:rPr>
          <w:spacing w:val="-3"/>
        </w:rPr>
        <w:t xml:space="preserve"> </w:t>
      </w:r>
      <w:r>
        <w:t>interventi</w:t>
      </w:r>
      <w:r>
        <w:rPr>
          <w:spacing w:val="-3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stessa</w:t>
      </w:r>
      <w:r>
        <w:rPr>
          <w:spacing w:val="-3"/>
        </w:rPr>
        <w:t xml:space="preserve"> </w:t>
      </w:r>
      <w:r>
        <w:t>zona. A seguito dell’intervento è possibile avere edema, dolore, ematoma, sanguinamento, infezione, infiammazione, emorragia, aumento della sensibilità dentale e, raramente, temporanea impotenza funzionale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rialzo</w:t>
      </w:r>
      <w:r>
        <w:rPr>
          <w:spacing w:val="-4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temperatura.</w:t>
      </w:r>
      <w:r>
        <w:rPr>
          <w:spacing w:val="-6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verificarsi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tali</w:t>
      </w:r>
      <w:r>
        <w:rPr>
          <w:spacing w:val="-6"/>
        </w:rPr>
        <w:t xml:space="preserve"> </w:t>
      </w:r>
      <w:r>
        <w:t>complicanze</w:t>
      </w:r>
      <w:r>
        <w:rPr>
          <w:spacing w:val="-5"/>
        </w:rPr>
        <w:t xml:space="preserve"> </w:t>
      </w:r>
      <w:r>
        <w:t>può</w:t>
      </w:r>
      <w:r>
        <w:rPr>
          <w:spacing w:val="-6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notevolmente</w:t>
      </w:r>
      <w:r>
        <w:rPr>
          <w:spacing w:val="-5"/>
        </w:rPr>
        <w:t xml:space="preserve"> </w:t>
      </w:r>
      <w:r>
        <w:t>ridotto</w:t>
      </w:r>
      <w:r>
        <w:rPr>
          <w:spacing w:val="-4"/>
        </w:rPr>
        <w:t xml:space="preserve"> </w:t>
      </w:r>
      <w:r>
        <w:t>se si rispettano scrupolosamente le raccomandazioni consigliate, le tempistiche previste per le visite di controllo ed un’accurata igiene</w:t>
      </w:r>
      <w:r>
        <w:rPr>
          <w:spacing w:val="-4"/>
        </w:rPr>
        <w:t xml:space="preserve"> </w:t>
      </w:r>
      <w:r>
        <w:t>orale.</w:t>
      </w:r>
    </w:p>
    <w:p w14:paraId="6DE153CD" w14:textId="77777777" w:rsidR="00DD630C" w:rsidRDefault="00DD630C">
      <w:pPr>
        <w:jc w:val="both"/>
        <w:sectPr w:rsidR="00DD630C">
          <w:headerReference w:type="default" r:id="rId10"/>
          <w:footerReference w:type="default" r:id="rId11"/>
          <w:type w:val="continuous"/>
          <w:pgSz w:w="11910" w:h="16840"/>
          <w:pgMar w:top="1800" w:right="1020" w:bottom="1760" w:left="1300" w:header="525" w:footer="1565" w:gutter="0"/>
          <w:cols w:space="720"/>
        </w:sectPr>
      </w:pPr>
    </w:p>
    <w:p w14:paraId="7858C6B9" w14:textId="77777777" w:rsidR="00DD630C" w:rsidRDefault="00DD630C">
      <w:pPr>
        <w:pStyle w:val="Corpotesto"/>
        <w:spacing w:before="9"/>
        <w:rPr>
          <w:sz w:val="14"/>
        </w:rPr>
      </w:pPr>
    </w:p>
    <w:p w14:paraId="00CC8CBD" w14:textId="77777777" w:rsidR="00DD630C" w:rsidRDefault="002E713B">
      <w:pPr>
        <w:pStyle w:val="Titolo1"/>
        <w:spacing w:before="56"/>
        <w:jc w:val="both"/>
      </w:pPr>
      <w:r>
        <w:t>Possibili Alternative:</w:t>
      </w:r>
    </w:p>
    <w:p w14:paraId="423FE6EE" w14:textId="77777777" w:rsidR="00DD630C" w:rsidRDefault="00DD630C">
      <w:pPr>
        <w:pStyle w:val="Corpotesto"/>
        <w:spacing w:before="3"/>
        <w:rPr>
          <w:b/>
        </w:rPr>
      </w:pPr>
    </w:p>
    <w:p w14:paraId="288B221D" w14:textId="615242C8" w:rsidR="00DD630C" w:rsidRDefault="002E713B">
      <w:pPr>
        <w:pStyle w:val="Corpotesto"/>
        <w:ind w:left="145" w:right="106"/>
        <w:jc w:val="both"/>
      </w:pPr>
      <w:r>
        <w:t>Possibili alternative all’intervento di chirurgia parodontale con innesto di osso sono rappresentate, laddove possibile (in relazione alla situazione anatomica e funzionale individuale) dalla protesizzazione con ponti e/o protesi mobili parziali o totali in resina.</w:t>
      </w:r>
    </w:p>
    <w:p w14:paraId="7CA875D1" w14:textId="77777777" w:rsidR="00DD630C" w:rsidRDefault="00DD630C">
      <w:pPr>
        <w:pStyle w:val="Corpotesto"/>
        <w:spacing w:before="1"/>
      </w:pPr>
    </w:p>
    <w:p w14:paraId="65BCD779" w14:textId="77777777" w:rsidR="00DD630C" w:rsidRDefault="002E713B">
      <w:pPr>
        <w:pStyle w:val="Titolo1"/>
        <w:jc w:val="both"/>
      </w:pPr>
      <w:r>
        <w:t>Osservazioni di rilievo nel caso specifico:</w:t>
      </w:r>
    </w:p>
    <w:p w14:paraId="18A3233D" w14:textId="77777777" w:rsidR="00DD630C" w:rsidRDefault="00DD630C">
      <w:pPr>
        <w:pStyle w:val="Corpotesto"/>
        <w:rPr>
          <w:b/>
          <w:sz w:val="20"/>
        </w:rPr>
      </w:pPr>
    </w:p>
    <w:p w14:paraId="458B8C50" w14:textId="77777777" w:rsidR="00DD630C" w:rsidRDefault="00C13B67">
      <w:pPr>
        <w:pStyle w:val="Corpotesto"/>
        <w:spacing w:before="5"/>
        <w:rPr>
          <w:b/>
          <w:sz w:val="12"/>
        </w:rPr>
      </w:pPr>
      <w:r>
        <w:pict w14:anchorId="204BDA46">
          <v:group id="_x0000_s1038" alt="" style="position:absolute;margin-left:73pt;margin-top:9.6pt;width:450.2pt;height:.75pt;z-index:-251657216;mso-wrap-distance-left:0;mso-wrap-distance-right:0;mso-position-horizontal-relative:page" coordorigin="1460,192" coordsize="9004,15">
            <v:line id="_x0000_s1039" alt="" style="position:absolute" from="1460,199" to="4978,199" strokeweight=".25292mm"/>
            <v:line id="_x0000_s1040" alt="" style="position:absolute" from="4982,199" to="10464,199" strokeweight=".25292mm"/>
            <w10:wrap type="topAndBottom" anchorx="page"/>
          </v:group>
        </w:pict>
      </w:r>
      <w:r>
        <w:pict w14:anchorId="19017677">
          <v:group id="_x0000_s1035" alt="" style="position:absolute;margin-left:74.7pt;margin-top:30.7pt;width:450.2pt;height:.75pt;z-index:-251656192;mso-wrap-distance-left:0;mso-wrap-distance-right:0;mso-position-horizontal-relative:page" coordorigin="1494,614" coordsize="9004,15">
            <v:line id="_x0000_s1036" alt="" style="position:absolute" from="1494,621" to="5012,621" strokeweight=".25292mm"/>
            <v:line id="_x0000_s1037" alt="" style="position:absolute" from="5016,621" to="10498,621" strokeweight=".25292mm"/>
            <w10:wrap type="topAndBottom" anchorx="page"/>
          </v:group>
        </w:pict>
      </w:r>
      <w:r>
        <w:pict w14:anchorId="682A6E32">
          <v:group id="_x0000_s1032" alt="" style="position:absolute;margin-left:75.3pt;margin-top:51.55pt;width:450.2pt;height:.75pt;z-index:-251655168;mso-wrap-distance-left:0;mso-wrap-distance-right:0;mso-position-horizontal-relative:page" coordorigin="1506,1031" coordsize="9004,15">
            <v:line id="_x0000_s1033" alt="" style="position:absolute" from="1506,1038" to="5024,1038" strokeweight=".25292mm"/>
            <v:line id="_x0000_s1034" alt="" style="position:absolute" from="5028,1038" to="10510,1038" strokeweight=".25292mm"/>
            <w10:wrap type="topAndBottom" anchorx="page"/>
          </v:group>
        </w:pict>
      </w:r>
      <w:r>
        <w:pict w14:anchorId="3ED2727E">
          <v:group id="_x0000_s1029" alt="" style="position:absolute;margin-left:77.1pt;margin-top:72.7pt;width:450.2pt;height:.75pt;z-index:-251654144;mso-wrap-distance-left:0;mso-wrap-distance-right:0;mso-position-horizontal-relative:page" coordorigin="1542,1454" coordsize="9004,15">
            <v:line id="_x0000_s1030" alt="" style="position:absolute" from="1542,1461" to="5060,1461" strokeweight=".25292mm"/>
            <v:line id="_x0000_s1031" alt="" style="position:absolute" from="5064,1461" to="10546,1461" strokeweight=".25292mm"/>
            <w10:wrap type="topAndBottom" anchorx="page"/>
          </v:group>
        </w:pict>
      </w:r>
    </w:p>
    <w:p w14:paraId="1592B8E6" w14:textId="77777777" w:rsidR="00DD630C" w:rsidRDefault="00DD630C">
      <w:pPr>
        <w:pStyle w:val="Corpotesto"/>
        <w:spacing w:before="8"/>
        <w:rPr>
          <w:b/>
          <w:sz w:val="27"/>
        </w:rPr>
      </w:pPr>
    </w:p>
    <w:p w14:paraId="38CC0F3F" w14:textId="77777777" w:rsidR="00DD630C" w:rsidRDefault="00DD630C">
      <w:pPr>
        <w:pStyle w:val="Corpotesto"/>
        <w:spacing w:before="4"/>
        <w:rPr>
          <w:b/>
          <w:sz w:val="27"/>
        </w:rPr>
      </w:pPr>
    </w:p>
    <w:p w14:paraId="0771A680" w14:textId="77777777" w:rsidR="00DD630C" w:rsidRDefault="00DD630C">
      <w:pPr>
        <w:pStyle w:val="Corpotesto"/>
        <w:spacing w:before="9"/>
        <w:rPr>
          <w:b/>
          <w:sz w:val="27"/>
        </w:rPr>
      </w:pPr>
    </w:p>
    <w:p w14:paraId="2E0D4256" w14:textId="77777777" w:rsidR="00DD630C" w:rsidRDefault="00DD630C">
      <w:pPr>
        <w:pStyle w:val="Corpotesto"/>
        <w:rPr>
          <w:b/>
        </w:rPr>
      </w:pPr>
    </w:p>
    <w:p w14:paraId="4DB69BCF" w14:textId="77777777" w:rsidR="00DD630C" w:rsidRDefault="00DD630C">
      <w:pPr>
        <w:pStyle w:val="Corpotesto"/>
        <w:rPr>
          <w:b/>
          <w:sz w:val="28"/>
        </w:rPr>
      </w:pPr>
    </w:p>
    <w:p w14:paraId="7184215F" w14:textId="77777777" w:rsidR="00DD630C" w:rsidRDefault="002E713B">
      <w:pPr>
        <w:pStyle w:val="Corpotesto"/>
        <w:tabs>
          <w:tab w:val="left" w:pos="5677"/>
        </w:tabs>
        <w:ind w:left="145"/>
        <w:jc w:val="both"/>
      </w:pPr>
      <w:r>
        <w:t>Io</w:t>
      </w:r>
      <w:r>
        <w:rPr>
          <w:spacing w:val="-11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5013D28" w14:textId="77777777" w:rsidR="00DD630C" w:rsidRDefault="00DD630C">
      <w:pPr>
        <w:pStyle w:val="Corpotesto"/>
        <w:rPr>
          <w:sz w:val="20"/>
        </w:rPr>
      </w:pPr>
    </w:p>
    <w:p w14:paraId="4B942D47" w14:textId="77777777" w:rsidR="00DD630C" w:rsidRDefault="00DD630C">
      <w:pPr>
        <w:pStyle w:val="Corpotesto"/>
        <w:spacing w:before="6"/>
        <w:rPr>
          <w:sz w:val="19"/>
        </w:rPr>
      </w:pPr>
    </w:p>
    <w:p w14:paraId="0E99DF7A" w14:textId="77777777" w:rsidR="00DD630C" w:rsidRDefault="002E713B">
      <w:pPr>
        <w:pStyle w:val="Titolo1"/>
        <w:spacing w:before="56"/>
        <w:ind w:left="872" w:right="527"/>
        <w:jc w:val="center"/>
      </w:pPr>
      <w:r>
        <w:t>DICHIARO</w:t>
      </w:r>
    </w:p>
    <w:p w14:paraId="401F0743" w14:textId="77777777" w:rsidR="00DD630C" w:rsidRDefault="00DD630C">
      <w:pPr>
        <w:pStyle w:val="Corpotesto"/>
        <w:spacing w:before="1"/>
        <w:rPr>
          <w:b/>
        </w:rPr>
      </w:pPr>
    </w:p>
    <w:p w14:paraId="01667B2C" w14:textId="77777777" w:rsidR="00DD630C" w:rsidRDefault="002E713B">
      <w:pPr>
        <w:pStyle w:val="Paragrafoelenco"/>
        <w:numPr>
          <w:ilvl w:val="0"/>
          <w:numId w:val="1"/>
        </w:numPr>
        <w:tabs>
          <w:tab w:val="left" w:pos="542"/>
        </w:tabs>
        <w:ind w:right="338"/>
      </w:pPr>
      <w:r>
        <w:t>di aver ricevuto in consegna e di aver preso visione della presente dichiarazione, integrativa della comunicazione verbale, al fine di poterla esaminare e/o farla analizzare anche da persone di mia fiducia;</w:t>
      </w:r>
    </w:p>
    <w:p w14:paraId="538FF4B1" w14:textId="2BD8D0B1" w:rsidR="00DD630C" w:rsidRDefault="002E713B">
      <w:pPr>
        <w:pStyle w:val="Paragrafoelenco"/>
        <w:numPr>
          <w:ilvl w:val="0"/>
          <w:numId w:val="1"/>
        </w:numPr>
        <w:tabs>
          <w:tab w:val="left" w:pos="542"/>
        </w:tabs>
      </w:pPr>
      <w:r>
        <w:t>di aver letto integralmente e con attenzione la presente dichiarazione e informativa e di aver pienamente</w:t>
      </w:r>
      <w:r>
        <w:rPr>
          <w:spacing w:val="-8"/>
        </w:rPr>
        <w:t xml:space="preserve"> </w:t>
      </w:r>
      <w:r>
        <w:t>compreso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concetti</w:t>
      </w:r>
      <w:r>
        <w:rPr>
          <w:spacing w:val="-9"/>
        </w:rPr>
        <w:t xml:space="preserve"> </w:t>
      </w:r>
      <w:r>
        <w:t>relativi</w:t>
      </w:r>
      <w:r>
        <w:rPr>
          <w:spacing w:val="-9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chirurgico</w:t>
      </w:r>
      <w:r>
        <w:rPr>
          <w:spacing w:val="-5"/>
        </w:rPr>
        <w:t xml:space="preserve"> </w:t>
      </w:r>
      <w:r>
        <w:t>parodontale</w:t>
      </w:r>
      <w:r>
        <w:rPr>
          <w:spacing w:val="-8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innesto</w:t>
      </w:r>
      <w:r>
        <w:rPr>
          <w:spacing w:val="-5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osso in generale e al mio specifico caso</w:t>
      </w:r>
      <w:r>
        <w:rPr>
          <w:spacing w:val="-8"/>
        </w:rPr>
        <w:t xml:space="preserve"> </w:t>
      </w:r>
      <w:r>
        <w:t>clinico;</w:t>
      </w:r>
    </w:p>
    <w:p w14:paraId="54AAFC7F" w14:textId="37CAEE91" w:rsidR="00DD630C" w:rsidRDefault="002E713B">
      <w:pPr>
        <w:pStyle w:val="Paragrafoelenco"/>
        <w:numPr>
          <w:ilvl w:val="0"/>
          <w:numId w:val="1"/>
        </w:numPr>
        <w:tabs>
          <w:tab w:val="left" w:pos="542"/>
        </w:tabs>
        <w:spacing w:before="2"/>
      </w:pPr>
      <w:r>
        <w:t>di aver ottenuto dal medico-chirurgo tutte le spiegazioni in ordine alle caratteristiche, modalità,</w:t>
      </w:r>
      <w:r>
        <w:rPr>
          <w:spacing w:val="-35"/>
        </w:rPr>
        <w:t xml:space="preserve"> </w:t>
      </w:r>
      <w:r>
        <w:t>e finalità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chirurgico</w:t>
      </w:r>
      <w:r>
        <w:rPr>
          <w:spacing w:val="-3"/>
        </w:rPr>
        <w:t xml:space="preserve"> </w:t>
      </w:r>
      <w:r>
        <w:t>parodontale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innesto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osso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pienamente compreso anche i rischi e le complicanze del suddetto</w:t>
      </w:r>
      <w:r>
        <w:rPr>
          <w:spacing w:val="-6"/>
        </w:rPr>
        <w:t xml:space="preserve"> </w:t>
      </w:r>
      <w:r>
        <w:t>trattamento;</w:t>
      </w:r>
    </w:p>
    <w:p w14:paraId="3EA58368" w14:textId="77777777" w:rsidR="00DD630C" w:rsidRDefault="002E713B">
      <w:pPr>
        <w:pStyle w:val="Paragrafoelenco"/>
        <w:numPr>
          <w:ilvl w:val="0"/>
          <w:numId w:val="1"/>
        </w:numPr>
        <w:tabs>
          <w:tab w:val="left" w:pos="542"/>
        </w:tabs>
        <w:spacing w:line="242" w:lineRule="auto"/>
      </w:pPr>
      <w:r>
        <w:t>di essere ben consapevole che qualunque atto medico e chirurgico può comportare rischi e complicanze non sempre prevedibili né</w:t>
      </w:r>
      <w:r>
        <w:rPr>
          <w:spacing w:val="-7"/>
        </w:rPr>
        <w:t xml:space="preserve"> </w:t>
      </w:r>
      <w:r>
        <w:t>prevenibili.</w:t>
      </w:r>
    </w:p>
    <w:p w14:paraId="6EAEFC81" w14:textId="77777777" w:rsidR="00DD630C" w:rsidRDefault="00DD630C">
      <w:pPr>
        <w:pStyle w:val="Corpotesto"/>
        <w:spacing w:before="8"/>
        <w:rPr>
          <w:sz w:val="21"/>
        </w:rPr>
      </w:pPr>
    </w:p>
    <w:p w14:paraId="4A19C4E4" w14:textId="7F2F0976" w:rsidR="00DD630C" w:rsidRDefault="002E713B">
      <w:pPr>
        <w:pStyle w:val="Corpotesto"/>
        <w:ind w:left="145" w:right="143"/>
      </w:pPr>
      <w:r>
        <w:t>Presto, pertanto, il mio consenso al trattamento chirurgico parodontale con innesto di osso che mi è stata descritto e prospettato con il presente consenso informato.</w:t>
      </w:r>
    </w:p>
    <w:p w14:paraId="59A34B8C" w14:textId="77777777" w:rsidR="00DD630C" w:rsidRDefault="00DD630C">
      <w:pPr>
        <w:pStyle w:val="Corpotesto"/>
      </w:pPr>
    </w:p>
    <w:p w14:paraId="68962933" w14:textId="77777777" w:rsidR="00DD630C" w:rsidRDefault="002E713B">
      <w:pPr>
        <w:pStyle w:val="Corpotesto"/>
        <w:tabs>
          <w:tab w:val="left" w:pos="3944"/>
        </w:tabs>
        <w:spacing w:before="1"/>
        <w:ind w:left="145"/>
      </w:pPr>
      <w:r>
        <w:t>Reggio</w:t>
      </w:r>
      <w:r>
        <w:rPr>
          <w:spacing w:val="-3"/>
        </w:rPr>
        <w:t xml:space="preserve"> </w:t>
      </w:r>
      <w:r>
        <w:t>Emilia,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3B78695" w14:textId="77777777" w:rsidR="00DD630C" w:rsidRDefault="00DD630C">
      <w:pPr>
        <w:pStyle w:val="Corpotesto"/>
        <w:rPr>
          <w:sz w:val="20"/>
        </w:rPr>
      </w:pPr>
    </w:p>
    <w:p w14:paraId="12B2E20A" w14:textId="77777777" w:rsidR="00DD630C" w:rsidRDefault="00DD630C">
      <w:pPr>
        <w:pStyle w:val="Corpotesto"/>
        <w:spacing w:before="3"/>
        <w:rPr>
          <w:sz w:val="29"/>
        </w:rPr>
      </w:pPr>
    </w:p>
    <w:p w14:paraId="7396604A" w14:textId="77777777" w:rsidR="00DD630C" w:rsidRDefault="002E713B">
      <w:pPr>
        <w:pStyle w:val="Corpotesto"/>
        <w:tabs>
          <w:tab w:val="left" w:pos="6294"/>
        </w:tabs>
        <w:spacing w:before="56"/>
        <w:ind w:left="116"/>
      </w:pPr>
      <w:r>
        <w:t>Firma del paziente o di chi ne fa</w:t>
      </w:r>
      <w:r>
        <w:rPr>
          <w:spacing w:val="-16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veci</w:t>
      </w:r>
      <w:r>
        <w:tab/>
        <w:t>Firma</w:t>
      </w:r>
      <w:r>
        <w:rPr>
          <w:spacing w:val="-4"/>
        </w:rPr>
        <w:t xml:space="preserve"> </w:t>
      </w:r>
      <w:r>
        <w:t>medico-chirurgo</w:t>
      </w:r>
    </w:p>
    <w:p w14:paraId="6AF8DBBC" w14:textId="77777777" w:rsidR="00DD630C" w:rsidRDefault="00DD630C">
      <w:pPr>
        <w:pStyle w:val="Corpotesto"/>
        <w:rPr>
          <w:sz w:val="20"/>
        </w:rPr>
      </w:pPr>
    </w:p>
    <w:p w14:paraId="6812A804" w14:textId="77777777" w:rsidR="00DD630C" w:rsidRDefault="00C13B67">
      <w:pPr>
        <w:pStyle w:val="Corpotesto"/>
        <w:spacing w:before="3"/>
        <w:rPr>
          <w:sz w:val="14"/>
        </w:rPr>
      </w:pPr>
      <w:r>
        <w:pict w14:anchorId="2A7F2F0E">
          <v:line id="_x0000_s1028" alt="" style="position:absolute;z-index:-251653120;mso-wrap-edited:f;mso-width-percent:0;mso-height-percent:0;mso-wrap-distance-left:0;mso-wrap-distance-right:0;mso-position-horizontal-relative:page;mso-width-percent:0;mso-height-percent:0" from="70.45pt,11.1pt" to="245.75pt,11.1pt" strokeweight=".25292mm">
            <w10:wrap type="topAndBottom" anchorx="page"/>
          </v:line>
        </w:pict>
      </w:r>
    </w:p>
    <w:p w14:paraId="2EC490DF" w14:textId="77777777" w:rsidR="00DD630C" w:rsidRDefault="00C13B67">
      <w:pPr>
        <w:pStyle w:val="Corpotesto"/>
        <w:spacing w:line="30" w:lineRule="exact"/>
        <w:ind w:left="6321"/>
        <w:rPr>
          <w:sz w:val="3"/>
        </w:rPr>
      </w:pPr>
      <w:r>
        <w:rPr>
          <w:sz w:val="3"/>
        </w:rPr>
      </w:r>
      <w:r>
        <w:rPr>
          <w:sz w:val="3"/>
        </w:rPr>
        <w:pict w14:anchorId="7A391C5D">
          <v:group id="_x0000_s1026" alt="" style="width:141.3pt;height:1.45pt;mso-position-horizontal-relative:char;mso-position-vertical-relative:line" coordsize="2826,29">
            <v:line id="_x0000_s1027" alt="" style="position:absolute" from="7,7" to="2818,21" strokeweight=".25292mm"/>
            <w10:anchorlock/>
          </v:group>
        </w:pict>
      </w:r>
    </w:p>
    <w:sectPr w:rsidR="00DD630C">
      <w:pgSz w:w="11910" w:h="16840"/>
      <w:pgMar w:top="1800" w:right="1020" w:bottom="1760" w:left="1300" w:header="525" w:footer="15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10F210" w14:textId="77777777" w:rsidR="00C13B67" w:rsidRDefault="00C13B67">
      <w:r>
        <w:separator/>
      </w:r>
    </w:p>
  </w:endnote>
  <w:endnote w:type="continuationSeparator" w:id="0">
    <w:p w14:paraId="223B6644" w14:textId="77777777" w:rsidR="00C13B67" w:rsidRDefault="00C13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6"/>
        <w:szCs w:val="16"/>
      </w:rPr>
      <w:id w:val="1563984394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CB22B12" w14:textId="47E67AA2" w:rsidR="00EE7E5F" w:rsidRPr="00EE7E5F" w:rsidRDefault="00EE7E5F" w:rsidP="00EE7E5F">
            <w:pPr>
              <w:pStyle w:val="Pidipagina"/>
              <w:jc w:val="right"/>
              <w:rPr>
                <w:sz w:val="16"/>
                <w:szCs w:val="16"/>
              </w:rPr>
            </w:pPr>
            <w:r w:rsidRPr="00EE7E5F">
              <w:rPr>
                <w:sz w:val="16"/>
                <w:szCs w:val="16"/>
              </w:rPr>
              <w:t xml:space="preserve">Pag. </w:t>
            </w:r>
            <w:r w:rsidRPr="00EE7E5F">
              <w:rPr>
                <w:b/>
                <w:bCs/>
                <w:sz w:val="16"/>
                <w:szCs w:val="16"/>
              </w:rPr>
              <w:fldChar w:fldCharType="begin"/>
            </w:r>
            <w:r w:rsidRPr="00EE7E5F">
              <w:rPr>
                <w:b/>
                <w:bCs/>
                <w:sz w:val="16"/>
                <w:szCs w:val="16"/>
              </w:rPr>
              <w:instrText>PAGE</w:instrText>
            </w:r>
            <w:r w:rsidRPr="00EE7E5F">
              <w:rPr>
                <w:b/>
                <w:bCs/>
                <w:sz w:val="16"/>
                <w:szCs w:val="16"/>
              </w:rPr>
              <w:fldChar w:fldCharType="separate"/>
            </w:r>
            <w:r w:rsidRPr="00EE7E5F">
              <w:rPr>
                <w:b/>
                <w:bCs/>
                <w:sz w:val="16"/>
                <w:szCs w:val="16"/>
              </w:rPr>
              <w:t>2</w:t>
            </w:r>
            <w:r w:rsidRPr="00EE7E5F">
              <w:rPr>
                <w:b/>
                <w:bCs/>
                <w:sz w:val="16"/>
                <w:szCs w:val="16"/>
              </w:rPr>
              <w:fldChar w:fldCharType="end"/>
            </w:r>
            <w:r w:rsidRPr="00EE7E5F">
              <w:rPr>
                <w:sz w:val="16"/>
                <w:szCs w:val="16"/>
              </w:rPr>
              <w:t xml:space="preserve"> a </w:t>
            </w:r>
            <w:r w:rsidRPr="00EE7E5F">
              <w:rPr>
                <w:b/>
                <w:bCs/>
                <w:sz w:val="16"/>
                <w:szCs w:val="16"/>
              </w:rPr>
              <w:fldChar w:fldCharType="begin"/>
            </w:r>
            <w:r w:rsidRPr="00EE7E5F">
              <w:rPr>
                <w:b/>
                <w:bCs/>
                <w:sz w:val="16"/>
                <w:szCs w:val="16"/>
              </w:rPr>
              <w:instrText>NUMPAGES</w:instrText>
            </w:r>
            <w:r w:rsidRPr="00EE7E5F">
              <w:rPr>
                <w:b/>
                <w:bCs/>
                <w:sz w:val="16"/>
                <w:szCs w:val="16"/>
              </w:rPr>
              <w:fldChar w:fldCharType="separate"/>
            </w:r>
            <w:r w:rsidRPr="00EE7E5F">
              <w:rPr>
                <w:b/>
                <w:bCs/>
                <w:sz w:val="16"/>
                <w:szCs w:val="16"/>
              </w:rPr>
              <w:t>2</w:t>
            </w:r>
            <w:r w:rsidRPr="00EE7E5F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EC66411" w14:textId="6BC9147B" w:rsidR="00DD630C" w:rsidRDefault="00DD630C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2F5150" w14:textId="77777777" w:rsidR="00C13B67" w:rsidRDefault="00C13B67">
      <w:r>
        <w:separator/>
      </w:r>
    </w:p>
  </w:footnote>
  <w:footnote w:type="continuationSeparator" w:id="0">
    <w:p w14:paraId="7AFBA878" w14:textId="77777777" w:rsidR="00C13B67" w:rsidRDefault="00C13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06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35"/>
      <w:gridCol w:w="5183"/>
      <w:gridCol w:w="2288"/>
    </w:tblGrid>
    <w:tr w:rsidR="003D7E50" w:rsidRPr="003D7E50" w14:paraId="41497E50" w14:textId="77777777" w:rsidTr="003D7E50">
      <w:tc>
        <w:tcPr>
          <w:tcW w:w="2135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  <w:hideMark/>
        </w:tcPr>
        <w:p w14:paraId="20B19FB1" w14:textId="77777777" w:rsidR="003D7E50" w:rsidRPr="003D7E50" w:rsidRDefault="00343CE0" w:rsidP="003D7E50">
          <w:pPr>
            <w:widowControl/>
            <w:autoSpaceDE/>
            <w:autoSpaceDN/>
            <w:jc w:val="center"/>
            <w:textAlignment w:val="baseline"/>
            <w:rPr>
              <w:rFonts w:ascii="Segoe UI" w:eastAsia="Times New Roman" w:hAnsi="Segoe UI" w:cs="Segoe UI"/>
              <w:sz w:val="18"/>
              <w:szCs w:val="18"/>
              <w:lang w:bidi="ar-SA"/>
            </w:rPr>
          </w:pPr>
          <w:r>
            <w:rPr>
              <w:noProof/>
              <w:sz w:val="20"/>
            </w:rPr>
            <w:pict w14:anchorId="430E871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63.75pt;height:70.5pt;mso-width-percent:0;mso-height-percent:0;mso-width-percent:0;mso-height-percent:0">
                <v:imagedata r:id="rId1" o:title="71DFCA49"/>
              </v:shape>
            </w:pict>
          </w:r>
          <w:r w:rsidR="003D7E50" w:rsidRPr="003D7E50">
            <w:rPr>
              <w:rFonts w:eastAsia="Times New Roman"/>
              <w:lang w:bidi="ar-SA"/>
            </w:rPr>
            <w:t> </w:t>
          </w:r>
        </w:p>
      </w:tc>
      <w:tc>
        <w:tcPr>
          <w:tcW w:w="5183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  <w:hideMark/>
        </w:tcPr>
        <w:p w14:paraId="59481940" w14:textId="77777777" w:rsidR="003D7E50" w:rsidRPr="003D7E50" w:rsidRDefault="003D7E50" w:rsidP="003D7E50">
          <w:pPr>
            <w:widowControl/>
            <w:autoSpaceDE/>
            <w:autoSpaceDN/>
            <w:jc w:val="both"/>
            <w:textAlignment w:val="baseline"/>
            <w:rPr>
              <w:rFonts w:ascii="Segoe UI" w:eastAsia="Times New Roman" w:hAnsi="Segoe UI" w:cs="Segoe UI"/>
              <w:sz w:val="18"/>
              <w:szCs w:val="18"/>
              <w:lang w:bidi="ar-SA"/>
            </w:rPr>
          </w:pPr>
        </w:p>
        <w:p w14:paraId="3DFD7ED2" w14:textId="3DBA731C" w:rsidR="003D7E50" w:rsidRDefault="003D7E50" w:rsidP="003D7E50">
          <w:pPr>
            <w:spacing w:before="58"/>
            <w:ind w:left="872" w:right="1146"/>
            <w:jc w:val="center"/>
            <w:rPr>
              <w:b/>
              <w:bCs/>
            </w:rPr>
          </w:pPr>
          <w:r>
            <w:rPr>
              <w:rFonts w:eastAsia="Times New Roman"/>
              <w:b/>
              <w:bCs/>
              <w:lang w:bidi="ar-SA"/>
            </w:rPr>
            <w:t xml:space="preserve">CONSENSO </w:t>
          </w:r>
          <w:r w:rsidRPr="003D7E50">
            <w:rPr>
              <w:rFonts w:eastAsia="Times New Roman"/>
              <w:b/>
              <w:bCs/>
              <w:lang w:bidi="ar-SA"/>
            </w:rPr>
            <w:t>INFORMATO</w:t>
          </w:r>
          <w:r>
            <w:rPr>
              <w:rFonts w:eastAsia="Times New Roman"/>
              <w:b/>
              <w:bCs/>
              <w:lang w:bidi="ar-SA"/>
            </w:rPr>
            <w:t xml:space="preserve"> </w:t>
          </w:r>
          <w:r>
            <w:rPr>
              <w:b/>
            </w:rPr>
            <w:t xml:space="preserve">AD INTERVENTO DI CHIRURGIA PARODONTALE CON INNESTO DI OSSO </w:t>
          </w:r>
          <w:r w:rsidRPr="003A3974">
            <w:rPr>
              <w:b/>
              <w:bCs/>
            </w:rPr>
            <w:t>E UTILIZZO DI MEMBRANA IN TITANIO</w:t>
          </w:r>
        </w:p>
        <w:p w14:paraId="40F71E92" w14:textId="77777777" w:rsidR="003D7E50" w:rsidRPr="003D7E50" w:rsidRDefault="003D7E50" w:rsidP="003D7E50">
          <w:pPr>
            <w:spacing w:before="58"/>
            <w:ind w:left="872" w:right="1146"/>
            <w:jc w:val="center"/>
            <w:rPr>
              <w:b/>
            </w:rPr>
          </w:pPr>
        </w:p>
      </w:tc>
      <w:tc>
        <w:tcPr>
          <w:tcW w:w="2288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  <w:hideMark/>
        </w:tcPr>
        <w:p w14:paraId="635CB089" w14:textId="77777777" w:rsidR="003D7E50" w:rsidRPr="003D7E50" w:rsidRDefault="003D7E50" w:rsidP="003D7E50">
          <w:pPr>
            <w:widowControl/>
            <w:autoSpaceDE/>
            <w:autoSpaceDN/>
            <w:textAlignment w:val="baseline"/>
            <w:rPr>
              <w:rFonts w:ascii="Segoe UI" w:eastAsia="Times New Roman" w:hAnsi="Segoe UI" w:cs="Segoe UI"/>
              <w:sz w:val="18"/>
              <w:szCs w:val="18"/>
              <w:lang w:bidi="ar-SA"/>
            </w:rPr>
          </w:pPr>
          <w:r w:rsidRPr="003D7E50">
            <w:rPr>
              <w:rFonts w:eastAsia="Times New Roman"/>
              <w:sz w:val="16"/>
              <w:szCs w:val="16"/>
              <w:lang w:bidi="ar-SA"/>
            </w:rPr>
            <w:t>All.</w:t>
          </w:r>
          <w:r>
            <w:rPr>
              <w:rFonts w:eastAsia="Times New Roman"/>
              <w:sz w:val="16"/>
              <w:szCs w:val="16"/>
              <w:lang w:bidi="ar-SA"/>
            </w:rPr>
            <w:t>60</w:t>
          </w:r>
          <w:r w:rsidRPr="003D7E50">
            <w:rPr>
              <w:rFonts w:eastAsia="Times New Roman"/>
              <w:sz w:val="16"/>
              <w:szCs w:val="16"/>
              <w:lang w:bidi="ar-SA"/>
            </w:rPr>
            <w:t xml:space="preserve"> PG 13 </w:t>
          </w:r>
        </w:p>
        <w:p w14:paraId="75ED6E61" w14:textId="77777777" w:rsidR="003D7E50" w:rsidRPr="003D7E50" w:rsidRDefault="003D7E50" w:rsidP="003D7E50">
          <w:pPr>
            <w:widowControl/>
            <w:autoSpaceDE/>
            <w:autoSpaceDN/>
            <w:textAlignment w:val="baseline"/>
            <w:rPr>
              <w:rFonts w:ascii="Segoe UI" w:eastAsia="Times New Roman" w:hAnsi="Segoe UI" w:cs="Segoe UI"/>
              <w:sz w:val="18"/>
              <w:szCs w:val="18"/>
              <w:lang w:bidi="ar-SA"/>
            </w:rPr>
          </w:pPr>
          <w:r w:rsidRPr="003D7E50">
            <w:rPr>
              <w:rFonts w:eastAsia="Times New Roman"/>
              <w:sz w:val="16"/>
              <w:szCs w:val="16"/>
              <w:lang w:bidi="ar-SA"/>
            </w:rPr>
            <w:t>Redatto da: GL </w:t>
          </w:r>
        </w:p>
        <w:p w14:paraId="30B06DAF" w14:textId="77777777" w:rsidR="003D7E50" w:rsidRPr="003D7E50" w:rsidRDefault="003D7E50" w:rsidP="003D7E50">
          <w:pPr>
            <w:widowControl/>
            <w:autoSpaceDE/>
            <w:autoSpaceDN/>
            <w:textAlignment w:val="baseline"/>
            <w:rPr>
              <w:rFonts w:ascii="Segoe UI" w:eastAsia="Times New Roman" w:hAnsi="Segoe UI" w:cs="Segoe UI"/>
              <w:sz w:val="18"/>
              <w:szCs w:val="18"/>
              <w:lang w:bidi="ar-SA"/>
            </w:rPr>
          </w:pPr>
          <w:r w:rsidRPr="003D7E50">
            <w:rPr>
              <w:rFonts w:eastAsia="Times New Roman"/>
              <w:sz w:val="16"/>
              <w:szCs w:val="16"/>
              <w:lang w:bidi="ar-SA"/>
            </w:rPr>
            <w:t>Verificato da: RGQ </w:t>
          </w:r>
        </w:p>
        <w:p w14:paraId="7B6CA285" w14:textId="77777777" w:rsidR="003D7E50" w:rsidRPr="003D7E50" w:rsidRDefault="003D7E50" w:rsidP="003D7E50">
          <w:pPr>
            <w:widowControl/>
            <w:autoSpaceDE/>
            <w:autoSpaceDN/>
            <w:textAlignment w:val="baseline"/>
            <w:rPr>
              <w:rFonts w:ascii="Segoe UI" w:eastAsia="Times New Roman" w:hAnsi="Segoe UI" w:cs="Segoe UI"/>
              <w:sz w:val="18"/>
              <w:szCs w:val="18"/>
              <w:lang w:bidi="ar-SA"/>
            </w:rPr>
          </w:pPr>
          <w:r w:rsidRPr="003D7E50">
            <w:rPr>
              <w:rFonts w:eastAsia="Times New Roman"/>
              <w:sz w:val="16"/>
              <w:szCs w:val="16"/>
              <w:lang w:bidi="ar-SA"/>
            </w:rPr>
            <w:t>Approvato da: DIR </w:t>
          </w:r>
        </w:p>
        <w:p w14:paraId="11A3C141" w14:textId="77777777" w:rsidR="003D7E50" w:rsidRPr="003D7E50" w:rsidRDefault="003D7E50" w:rsidP="003D7E50">
          <w:pPr>
            <w:widowControl/>
            <w:autoSpaceDE/>
            <w:autoSpaceDN/>
            <w:textAlignment w:val="baseline"/>
            <w:rPr>
              <w:rFonts w:ascii="Segoe UI" w:eastAsia="Times New Roman" w:hAnsi="Segoe UI" w:cs="Segoe UI"/>
              <w:sz w:val="18"/>
              <w:szCs w:val="18"/>
              <w:lang w:bidi="ar-SA"/>
            </w:rPr>
          </w:pPr>
          <w:r w:rsidRPr="003D7E50">
            <w:rPr>
              <w:rFonts w:eastAsia="Times New Roman"/>
              <w:sz w:val="16"/>
              <w:szCs w:val="16"/>
              <w:lang w:bidi="ar-SA"/>
            </w:rPr>
            <w:t>Edizione: 01 - Revisione: 01 </w:t>
          </w:r>
        </w:p>
        <w:p w14:paraId="523994AF" w14:textId="77777777" w:rsidR="003D7E50" w:rsidRPr="003D7E50" w:rsidRDefault="003D7E50" w:rsidP="003D7E50">
          <w:pPr>
            <w:widowControl/>
            <w:autoSpaceDE/>
            <w:autoSpaceDN/>
            <w:textAlignment w:val="baseline"/>
            <w:rPr>
              <w:rFonts w:ascii="Segoe UI" w:eastAsia="Times New Roman" w:hAnsi="Segoe UI" w:cs="Segoe UI"/>
              <w:sz w:val="18"/>
              <w:szCs w:val="18"/>
              <w:lang w:bidi="ar-SA"/>
            </w:rPr>
          </w:pPr>
          <w:r w:rsidRPr="003D7E50">
            <w:rPr>
              <w:rFonts w:eastAsia="Times New Roman"/>
              <w:sz w:val="16"/>
              <w:szCs w:val="16"/>
              <w:lang w:bidi="ar-SA"/>
            </w:rPr>
            <w:t>Data di emissione: 1</w:t>
          </w:r>
          <w:r>
            <w:rPr>
              <w:rFonts w:eastAsia="Times New Roman"/>
              <w:sz w:val="16"/>
              <w:szCs w:val="16"/>
              <w:lang w:bidi="ar-SA"/>
            </w:rPr>
            <w:t>0</w:t>
          </w:r>
          <w:r w:rsidRPr="003D7E50">
            <w:rPr>
              <w:rFonts w:eastAsia="Times New Roman"/>
              <w:sz w:val="16"/>
              <w:szCs w:val="16"/>
              <w:lang w:bidi="ar-SA"/>
            </w:rPr>
            <w:t>/1</w:t>
          </w:r>
          <w:r>
            <w:rPr>
              <w:rFonts w:eastAsia="Times New Roman"/>
              <w:sz w:val="16"/>
              <w:szCs w:val="16"/>
              <w:lang w:bidi="ar-SA"/>
            </w:rPr>
            <w:t>1</w:t>
          </w:r>
          <w:r w:rsidRPr="003D7E50">
            <w:rPr>
              <w:rFonts w:eastAsia="Times New Roman"/>
              <w:sz w:val="16"/>
              <w:szCs w:val="16"/>
              <w:lang w:bidi="ar-SA"/>
            </w:rPr>
            <w:t>/2020 </w:t>
          </w:r>
        </w:p>
        <w:p w14:paraId="0609CEA7" w14:textId="77777777" w:rsidR="003D7E50" w:rsidRPr="003D7E50" w:rsidRDefault="003D7E50" w:rsidP="003D7E50">
          <w:pPr>
            <w:widowControl/>
            <w:autoSpaceDE/>
            <w:autoSpaceDN/>
            <w:textAlignment w:val="baseline"/>
            <w:rPr>
              <w:rFonts w:ascii="Segoe UI" w:eastAsia="Times New Roman" w:hAnsi="Segoe UI" w:cs="Segoe UI"/>
              <w:sz w:val="18"/>
              <w:szCs w:val="18"/>
              <w:lang w:bidi="ar-SA"/>
            </w:rPr>
          </w:pPr>
          <w:r w:rsidRPr="003D7E50">
            <w:rPr>
              <w:rFonts w:eastAsia="Times New Roman"/>
              <w:sz w:val="16"/>
              <w:szCs w:val="16"/>
              <w:lang w:bidi="ar-SA"/>
            </w:rPr>
            <w:t> </w:t>
          </w:r>
        </w:p>
      </w:tc>
    </w:tr>
  </w:tbl>
  <w:p w14:paraId="3B7F8BE5" w14:textId="77777777" w:rsidR="00DD630C" w:rsidRDefault="00DD630C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A50170"/>
    <w:multiLevelType w:val="hybridMultilevel"/>
    <w:tmpl w:val="C59ECEBC"/>
    <w:lvl w:ilvl="0" w:tplc="816A3A34">
      <w:numFmt w:val="bullet"/>
      <w:lvlText w:val=""/>
      <w:lvlJc w:val="left"/>
      <w:pPr>
        <w:ind w:left="541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62F83978">
      <w:numFmt w:val="bullet"/>
      <w:lvlText w:val="•"/>
      <w:lvlJc w:val="left"/>
      <w:pPr>
        <w:ind w:left="1444" w:hanging="360"/>
      </w:pPr>
      <w:rPr>
        <w:rFonts w:hint="default"/>
        <w:lang w:val="it-IT" w:eastAsia="it-IT" w:bidi="it-IT"/>
      </w:rPr>
    </w:lvl>
    <w:lvl w:ilvl="2" w:tplc="3746F87C">
      <w:numFmt w:val="bullet"/>
      <w:lvlText w:val="•"/>
      <w:lvlJc w:val="left"/>
      <w:pPr>
        <w:ind w:left="2349" w:hanging="360"/>
      </w:pPr>
      <w:rPr>
        <w:rFonts w:hint="default"/>
        <w:lang w:val="it-IT" w:eastAsia="it-IT" w:bidi="it-IT"/>
      </w:rPr>
    </w:lvl>
    <w:lvl w:ilvl="3" w:tplc="62609144">
      <w:numFmt w:val="bullet"/>
      <w:lvlText w:val="•"/>
      <w:lvlJc w:val="left"/>
      <w:pPr>
        <w:ind w:left="3253" w:hanging="360"/>
      </w:pPr>
      <w:rPr>
        <w:rFonts w:hint="default"/>
        <w:lang w:val="it-IT" w:eastAsia="it-IT" w:bidi="it-IT"/>
      </w:rPr>
    </w:lvl>
    <w:lvl w:ilvl="4" w:tplc="630C5CA2">
      <w:numFmt w:val="bullet"/>
      <w:lvlText w:val="•"/>
      <w:lvlJc w:val="left"/>
      <w:pPr>
        <w:ind w:left="4158" w:hanging="360"/>
      </w:pPr>
      <w:rPr>
        <w:rFonts w:hint="default"/>
        <w:lang w:val="it-IT" w:eastAsia="it-IT" w:bidi="it-IT"/>
      </w:rPr>
    </w:lvl>
    <w:lvl w:ilvl="5" w:tplc="21728674">
      <w:numFmt w:val="bullet"/>
      <w:lvlText w:val="•"/>
      <w:lvlJc w:val="left"/>
      <w:pPr>
        <w:ind w:left="5063" w:hanging="360"/>
      </w:pPr>
      <w:rPr>
        <w:rFonts w:hint="default"/>
        <w:lang w:val="it-IT" w:eastAsia="it-IT" w:bidi="it-IT"/>
      </w:rPr>
    </w:lvl>
    <w:lvl w:ilvl="6" w:tplc="B35A2A60">
      <w:numFmt w:val="bullet"/>
      <w:lvlText w:val="•"/>
      <w:lvlJc w:val="left"/>
      <w:pPr>
        <w:ind w:left="5967" w:hanging="360"/>
      </w:pPr>
      <w:rPr>
        <w:rFonts w:hint="default"/>
        <w:lang w:val="it-IT" w:eastAsia="it-IT" w:bidi="it-IT"/>
      </w:rPr>
    </w:lvl>
    <w:lvl w:ilvl="7" w:tplc="FDDA62A2">
      <w:numFmt w:val="bullet"/>
      <w:lvlText w:val="•"/>
      <w:lvlJc w:val="left"/>
      <w:pPr>
        <w:ind w:left="6872" w:hanging="360"/>
      </w:pPr>
      <w:rPr>
        <w:rFonts w:hint="default"/>
        <w:lang w:val="it-IT" w:eastAsia="it-IT" w:bidi="it-IT"/>
      </w:rPr>
    </w:lvl>
    <w:lvl w:ilvl="8" w:tplc="4E06A756">
      <w:numFmt w:val="bullet"/>
      <w:lvlText w:val="•"/>
      <w:lvlJc w:val="left"/>
      <w:pPr>
        <w:ind w:left="7777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630C"/>
    <w:rsid w:val="002E713B"/>
    <w:rsid w:val="00343CE0"/>
    <w:rsid w:val="003A3974"/>
    <w:rsid w:val="003D7E50"/>
    <w:rsid w:val="00C13B67"/>
    <w:rsid w:val="00D56C60"/>
    <w:rsid w:val="00DD630C"/>
    <w:rsid w:val="00EE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DC7646"/>
  <w15:docId w15:val="{7BA60CA1-FDBF-6746-8FDC-AB88F831C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145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41" w:right="340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D7E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7E50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3D7E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7E50"/>
    <w:rPr>
      <w:rFonts w:ascii="Calibri" w:eastAsia="Calibri" w:hAnsi="Calibri" w:cs="Calibri"/>
      <w:lang w:val="it-IT" w:eastAsia="it-IT" w:bidi="it-IT"/>
    </w:rPr>
  </w:style>
  <w:style w:type="paragraph" w:customStyle="1" w:styleId="paragraph">
    <w:name w:val="paragraph"/>
    <w:basedOn w:val="Normale"/>
    <w:rsid w:val="003D7E5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op">
    <w:name w:val="eop"/>
    <w:basedOn w:val="Carpredefinitoparagrafo"/>
    <w:rsid w:val="003D7E50"/>
  </w:style>
  <w:style w:type="character" w:customStyle="1" w:styleId="normaltextrun">
    <w:name w:val="normaltextrun"/>
    <w:basedOn w:val="Carpredefinitoparagrafo"/>
    <w:rsid w:val="003D7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39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5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8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8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8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6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8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5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4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0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9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7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1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1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E15364575B1344A5CE20674CA740B5" ma:contentTypeVersion="6" ma:contentTypeDescription="Creare un nuovo documento." ma:contentTypeScope="" ma:versionID="8b5650726974f00f8cc6a0653188fff5">
  <xsd:schema xmlns:xsd="http://www.w3.org/2001/XMLSchema" xmlns:xs="http://www.w3.org/2001/XMLSchema" xmlns:p="http://schemas.microsoft.com/office/2006/metadata/properties" xmlns:ns2="df8c7b99-8986-4098-a195-7938f35bf14c" xmlns:ns3="50fa26bb-0001-403c-ae8a-c35afd84d08d" targetNamespace="http://schemas.microsoft.com/office/2006/metadata/properties" ma:root="true" ma:fieldsID="3b04e01e17fc1b024420730d4c35d3e9" ns2:_="" ns3:_="">
    <xsd:import namespace="df8c7b99-8986-4098-a195-7938f35bf14c"/>
    <xsd:import namespace="50fa26bb-0001-403c-ae8a-c35afd84d0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c7b99-8986-4098-a195-7938f35bf1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a26bb-0001-403c-ae8a-c35afd84d0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A02306-ABFF-4697-AB65-45FF2A992B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0F67AF-E935-4AF9-A233-6B2EF3BEC8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E0378F-8ABE-4772-9F55-34DA4CE742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8c7b99-8986-4098-a195-7938f35bf14c"/>
    <ds:schemaRef ds:uri="50fa26bb-0001-403c-ae8a-c35afd84d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612</Words>
  <Characters>3493</Characters>
  <Application>Microsoft Office Word</Application>
  <DocSecurity>0</DocSecurity>
  <Lines>29</Lines>
  <Paragraphs>8</Paragraphs>
  <ScaleCrop>false</ScaleCrop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Barbaro</dc:creator>
  <cp:lastModifiedBy>Renata Barbaro</cp:lastModifiedBy>
  <cp:revision>5</cp:revision>
  <dcterms:created xsi:type="dcterms:W3CDTF">2020-11-10T08:48:00Z</dcterms:created>
  <dcterms:modified xsi:type="dcterms:W3CDTF">2021-05-26T12:11:00Z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2019-03-11T00:00:00Z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2020-11-10T00:00:00Z</vt:filetime>
  </property>
  <property fmtid="{D5CDD505-2E9C-101B-9397-08002B2CF9AE}" pid="5" name="ContentTypeId">
    <vt:lpwstr>0x01010081E15364575B1344A5CE20674CA740B5</vt:lpwstr>
  </property>
</Properties>
</file>