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68DCA" w14:textId="77777777" w:rsidR="00B82510" w:rsidRDefault="00B82510" w:rsidP="0053679E">
      <w:pPr>
        <w:jc w:val="center"/>
        <w:rPr>
          <w:b/>
          <w:sz w:val="20"/>
          <w:szCs w:val="20"/>
          <w:lang w:eastAsia="ja-JP"/>
        </w:rPr>
      </w:pPr>
    </w:p>
    <w:p w14:paraId="3C63BD63" w14:textId="77777777" w:rsidR="008216CB" w:rsidRDefault="008216CB" w:rsidP="00B82510">
      <w:pPr>
        <w:spacing w:after="0" w:line="360" w:lineRule="auto"/>
        <w:jc w:val="both"/>
        <w:rPr>
          <w:rFonts w:cs="Tahoma"/>
          <w:lang w:eastAsia="ja-JP"/>
        </w:rPr>
      </w:pPr>
      <w:r>
        <w:rPr>
          <w:rFonts w:cs="Tahoma"/>
          <w:lang w:eastAsia="ja-JP"/>
        </w:rPr>
        <w:t>Luogo e Data _____________________________</w:t>
      </w:r>
    </w:p>
    <w:p w14:paraId="59654FBC" w14:textId="77777777" w:rsidR="0053679E" w:rsidRPr="00B82510" w:rsidRDefault="0053679E" w:rsidP="00B82510">
      <w:pPr>
        <w:spacing w:after="0" w:line="360" w:lineRule="auto"/>
        <w:jc w:val="both"/>
      </w:pPr>
      <w:r w:rsidRPr="00B82510">
        <w:rPr>
          <w:rFonts w:cs="Tahoma"/>
          <w:lang w:eastAsia="ja-JP"/>
        </w:rPr>
        <w:t xml:space="preserve">Sig./Sig.ra </w:t>
      </w:r>
      <w:r w:rsidR="00B82510" w:rsidRPr="00B82510">
        <w:t>________________________________</w:t>
      </w:r>
    </w:p>
    <w:p w14:paraId="1EB0D829" w14:textId="77777777" w:rsidR="0095485F" w:rsidRDefault="0095485F" w:rsidP="00B82510">
      <w:pPr>
        <w:spacing w:after="0" w:line="360" w:lineRule="auto"/>
        <w:jc w:val="both"/>
        <w:rPr>
          <w:rFonts w:cs="Tahoma"/>
          <w:lang w:eastAsia="ja-JP"/>
        </w:rPr>
      </w:pPr>
    </w:p>
    <w:p w14:paraId="01614FDA" w14:textId="77777777" w:rsidR="0053679E" w:rsidRPr="00D34D85" w:rsidRDefault="0053679E" w:rsidP="00B2528C">
      <w:pPr>
        <w:spacing w:after="0" w:line="240" w:lineRule="auto"/>
        <w:jc w:val="both"/>
        <w:rPr>
          <w:rFonts w:cstheme="minorHAnsi"/>
          <w:lang w:eastAsia="ja-JP"/>
        </w:rPr>
      </w:pPr>
      <w:r w:rsidRPr="00D34D85">
        <w:rPr>
          <w:rFonts w:cstheme="minorHAnsi"/>
          <w:lang w:eastAsia="ja-JP"/>
        </w:rPr>
        <w:t>Gentile paziente, in questo modulo vengono riassunti i concetti a Lei già oralmente espressi nel corso della visita, precisandoli e definendoli nelle loro linee essenziali, in modo da avere anche per iscritto il Suo assenso alla esecuzione delle terapie prescritte e concordate.</w:t>
      </w:r>
    </w:p>
    <w:p w14:paraId="0D40FF18" w14:textId="77777777" w:rsidR="00B2528C" w:rsidRPr="00B82510" w:rsidRDefault="00B2528C" w:rsidP="00B2528C">
      <w:pPr>
        <w:spacing w:after="0" w:line="240" w:lineRule="auto"/>
        <w:jc w:val="both"/>
        <w:rPr>
          <w:rFonts w:cs="Times"/>
          <w:lang w:eastAsia="ja-JP"/>
        </w:rPr>
      </w:pPr>
    </w:p>
    <w:p w14:paraId="1186E53C" w14:textId="77777777" w:rsidR="0053679E" w:rsidRDefault="0053679E" w:rsidP="00B2528C">
      <w:pPr>
        <w:spacing w:after="0" w:line="240" w:lineRule="auto"/>
        <w:jc w:val="both"/>
        <w:rPr>
          <w:rFonts w:cs="Times"/>
          <w:b/>
          <w:lang w:eastAsia="ja-JP"/>
        </w:rPr>
      </w:pPr>
      <w:r w:rsidRPr="00B82510">
        <w:rPr>
          <w:rFonts w:cs="Times"/>
          <w:b/>
          <w:lang w:eastAsia="ja-JP"/>
        </w:rPr>
        <w:t>GIUSTIFICAZIONE ALL’ESAME</w:t>
      </w:r>
    </w:p>
    <w:p w14:paraId="7F14DF89" w14:textId="77777777" w:rsidR="00950757" w:rsidRPr="00B82510" w:rsidRDefault="00950757" w:rsidP="00B2528C">
      <w:pPr>
        <w:spacing w:after="0" w:line="240" w:lineRule="auto"/>
        <w:jc w:val="both"/>
        <w:rPr>
          <w:rFonts w:cs="Times"/>
          <w:b/>
          <w:lang w:eastAsia="ja-JP"/>
        </w:rPr>
      </w:pPr>
    </w:p>
    <w:p w14:paraId="5ED07DD2" w14:textId="77777777" w:rsidR="0053679E" w:rsidRDefault="0053679E" w:rsidP="00B2528C">
      <w:pPr>
        <w:spacing w:after="0" w:line="240" w:lineRule="auto"/>
        <w:jc w:val="both"/>
        <w:rPr>
          <w:rFonts w:cs="Times"/>
          <w:lang w:eastAsia="ja-JP"/>
        </w:rPr>
      </w:pPr>
      <w:r w:rsidRPr="00B82510">
        <w:rPr>
          <w:rFonts w:cs="Times"/>
          <w:lang w:eastAsia="ja-JP"/>
        </w:rPr>
        <w:t xml:space="preserve">In accordo alla </w:t>
      </w:r>
      <w:r w:rsidR="00B2528C" w:rsidRPr="00B2528C">
        <w:rPr>
          <w:rFonts w:cs="Times"/>
          <w:lang w:eastAsia="ja-JP"/>
        </w:rPr>
        <w:t xml:space="preserve">LG UE </w:t>
      </w:r>
      <w:proofErr w:type="spellStart"/>
      <w:r w:rsidR="00B2528C" w:rsidRPr="00B2528C">
        <w:rPr>
          <w:rFonts w:cs="Times"/>
          <w:lang w:eastAsia="ja-JP"/>
        </w:rPr>
        <w:t>Radiation</w:t>
      </w:r>
      <w:proofErr w:type="spellEnd"/>
      <w:r w:rsidR="00B2528C" w:rsidRPr="00B2528C">
        <w:rPr>
          <w:rFonts w:cs="Times"/>
          <w:lang w:eastAsia="ja-JP"/>
        </w:rPr>
        <w:t xml:space="preserve"> </w:t>
      </w:r>
      <w:proofErr w:type="spellStart"/>
      <w:r w:rsidR="00B2528C" w:rsidRPr="00B2528C">
        <w:rPr>
          <w:rFonts w:cs="Times"/>
          <w:lang w:eastAsia="ja-JP"/>
        </w:rPr>
        <w:t>Protection</w:t>
      </w:r>
      <w:proofErr w:type="spellEnd"/>
      <w:r w:rsidR="00B2528C" w:rsidRPr="00B2528C">
        <w:rPr>
          <w:rFonts w:cs="Times"/>
          <w:lang w:eastAsia="ja-JP"/>
        </w:rPr>
        <w:t xml:space="preserve"> n.172</w:t>
      </w:r>
      <w:r w:rsidRPr="00B82510">
        <w:rPr>
          <w:rFonts w:cs="Times"/>
          <w:lang w:eastAsia="ja-JP"/>
        </w:rPr>
        <w:t xml:space="preserve">, risulta giustificato ricorrere all’impiego della CBCT in uso presso questa Struttura Sanitaria: </w:t>
      </w:r>
      <w:proofErr w:type="spellStart"/>
      <w:r w:rsidRPr="00B82510">
        <w:t>Gendex</w:t>
      </w:r>
      <w:proofErr w:type="spellEnd"/>
      <w:r w:rsidRPr="00B82510">
        <w:t xml:space="preserve"> - </w:t>
      </w:r>
      <w:proofErr w:type="spellStart"/>
      <w:r w:rsidRPr="00B82510">
        <w:t>Gdxdp</w:t>
      </w:r>
      <w:proofErr w:type="spellEnd"/>
      <w:r w:rsidRPr="00B82510">
        <w:t xml:space="preserve"> c700 e/o </w:t>
      </w:r>
      <w:proofErr w:type="spellStart"/>
      <w:r w:rsidRPr="00B82510">
        <w:t>Sirona</w:t>
      </w:r>
      <w:proofErr w:type="spellEnd"/>
      <w:r w:rsidRPr="00B82510">
        <w:t xml:space="preserve"> </w:t>
      </w:r>
      <w:proofErr w:type="spellStart"/>
      <w:r w:rsidRPr="00B82510">
        <w:t>Orthophos</w:t>
      </w:r>
      <w:proofErr w:type="spellEnd"/>
      <w:r w:rsidRPr="00B82510">
        <w:t xml:space="preserve"> xg3 </w:t>
      </w:r>
      <w:r w:rsidRPr="00B82510">
        <w:rPr>
          <w:rFonts w:cs="Times"/>
          <w:lang w:eastAsia="ja-JP"/>
        </w:rPr>
        <w:t>con impiego di ampio/piccolo volume</w:t>
      </w:r>
      <w:r w:rsidR="00586D1C">
        <w:rPr>
          <w:rFonts w:cs="Times"/>
          <w:lang w:eastAsia="ja-JP"/>
        </w:rPr>
        <w:t xml:space="preserve"> al fine di </w:t>
      </w:r>
      <w:r w:rsidR="009A318B">
        <w:rPr>
          <w:rFonts w:cs="Times"/>
          <w:lang w:eastAsia="ja-JP"/>
        </w:rPr>
        <w:t>esaminare</w:t>
      </w:r>
      <w:r w:rsidR="00586D1C">
        <w:rPr>
          <w:rFonts w:cs="Times"/>
          <w:lang w:eastAsia="ja-JP"/>
        </w:rPr>
        <w:t xml:space="preserve"> la densità ossea e </w:t>
      </w:r>
      <w:r w:rsidR="009A318B">
        <w:rPr>
          <w:rFonts w:cs="Times"/>
          <w:lang w:eastAsia="ja-JP"/>
        </w:rPr>
        <w:t>valutare eventuali trattamenti riabilitativi.</w:t>
      </w:r>
    </w:p>
    <w:p w14:paraId="7F77CADC" w14:textId="77777777" w:rsidR="00B2528C" w:rsidRPr="00B82510" w:rsidRDefault="00B2528C" w:rsidP="00B2528C">
      <w:pPr>
        <w:spacing w:after="0" w:line="240" w:lineRule="auto"/>
        <w:jc w:val="both"/>
        <w:rPr>
          <w:rFonts w:cs="Times New Roman"/>
        </w:rPr>
      </w:pPr>
    </w:p>
    <w:p w14:paraId="31AE5781" w14:textId="77777777" w:rsidR="0053679E" w:rsidRDefault="0053679E" w:rsidP="00B2528C">
      <w:pPr>
        <w:spacing w:after="0" w:line="240" w:lineRule="auto"/>
        <w:jc w:val="both"/>
        <w:rPr>
          <w:rFonts w:cs="Times"/>
          <w:b/>
          <w:lang w:eastAsia="ja-JP"/>
        </w:rPr>
      </w:pPr>
      <w:r w:rsidRPr="00B82510">
        <w:rPr>
          <w:rFonts w:cs="Times"/>
          <w:b/>
          <w:lang w:eastAsia="ja-JP"/>
        </w:rPr>
        <w:t xml:space="preserve">DESCRIZIONE DELLA TECNOLOGIA </w:t>
      </w:r>
    </w:p>
    <w:p w14:paraId="085FB3D4" w14:textId="77777777" w:rsidR="00950757" w:rsidRPr="00B82510" w:rsidRDefault="00950757" w:rsidP="00B2528C">
      <w:pPr>
        <w:spacing w:after="0" w:line="240" w:lineRule="auto"/>
        <w:jc w:val="both"/>
        <w:rPr>
          <w:rFonts w:cs="Times"/>
          <w:b/>
          <w:lang w:eastAsia="ja-JP"/>
        </w:rPr>
      </w:pPr>
    </w:p>
    <w:p w14:paraId="5A8275D3" w14:textId="77777777" w:rsidR="0053679E" w:rsidRDefault="0053679E" w:rsidP="00B2528C">
      <w:pPr>
        <w:spacing w:after="0" w:line="240" w:lineRule="auto"/>
        <w:jc w:val="both"/>
      </w:pPr>
      <w:r w:rsidRPr="00B82510">
        <w:t>La TC volumetrica con tecnologia “Cone Bean” è una particolare apparecchiatura per tomografia computerizzata a raggi X dedicata alle applicazioni odontoiatriche. Essa è caratterizzata dall’acquisizione dell’immagine tridimensionale del volume da indagare con un’unica rotazione del complesso sorgente radiogena-rivelatore, grazie alle elevate dimensioni del rivelatore.</w:t>
      </w:r>
    </w:p>
    <w:p w14:paraId="59EF0721" w14:textId="77777777" w:rsidR="00B2528C" w:rsidRPr="00B82510" w:rsidRDefault="00B2528C" w:rsidP="00B2528C">
      <w:pPr>
        <w:spacing w:after="0" w:line="240" w:lineRule="auto"/>
        <w:jc w:val="both"/>
      </w:pPr>
    </w:p>
    <w:p w14:paraId="41F150E8" w14:textId="77777777" w:rsidR="0053679E" w:rsidRDefault="0053679E" w:rsidP="00B2528C">
      <w:pPr>
        <w:spacing w:after="0" w:line="240" w:lineRule="auto"/>
        <w:jc w:val="both"/>
        <w:rPr>
          <w:b/>
        </w:rPr>
      </w:pPr>
      <w:r w:rsidRPr="00B82510">
        <w:rPr>
          <w:b/>
        </w:rPr>
        <w:t>QUALITA’ TECNOLOGICA E RISCHI DI ESPOSIZIONE</w:t>
      </w:r>
    </w:p>
    <w:p w14:paraId="61B9BEE7" w14:textId="77777777" w:rsidR="00950757" w:rsidRPr="00B82510" w:rsidRDefault="00950757" w:rsidP="00B2528C">
      <w:pPr>
        <w:spacing w:after="0" w:line="240" w:lineRule="auto"/>
        <w:jc w:val="both"/>
        <w:rPr>
          <w:b/>
        </w:rPr>
      </w:pPr>
    </w:p>
    <w:p w14:paraId="2DDD8FF7" w14:textId="77777777" w:rsidR="00B2528C" w:rsidRDefault="0053679E" w:rsidP="00B2528C">
      <w:pPr>
        <w:spacing w:after="0" w:line="240" w:lineRule="auto"/>
        <w:jc w:val="both"/>
      </w:pPr>
      <w:r w:rsidRPr="00B82510">
        <w:t xml:space="preserve">La TC volumetrica con tecnologia “Cone Bean”, grazie alla maggiore capacità di risoluzione spaziale dei rivelatori utilizzati e all’elevato contrasto intrinseco delle strutture ossee, consente di ottenere immagini di buona qualità con dosi di radiazioni assorbite inferiori di 5-20 volte a quelle somministrate abitualmente da apparecchiature TC tradizionali. Poiché nessuna dose da radiazioni è trascurabile a priori, La informo che ogni esame radiologico con impiego di raggi X espone il paziente al rischio stocastico di possibili lesioni future. </w:t>
      </w:r>
    </w:p>
    <w:p w14:paraId="27E8CDB9" w14:textId="77777777" w:rsidR="0053679E" w:rsidRPr="00B82510" w:rsidRDefault="0053679E" w:rsidP="00B2528C">
      <w:pPr>
        <w:spacing w:after="0" w:line="240" w:lineRule="auto"/>
        <w:jc w:val="both"/>
      </w:pPr>
      <w:r w:rsidRPr="00B82510">
        <w:t>Le lesioni possono essere di tipo ereditario o somatico o possono insorgere anche dopo molto tempo dall’effettuazione dell’esame.</w:t>
      </w:r>
    </w:p>
    <w:p w14:paraId="292907A1" w14:textId="77777777" w:rsidR="0053679E" w:rsidRDefault="0053679E" w:rsidP="00B2528C">
      <w:pPr>
        <w:spacing w:after="0" w:line="240" w:lineRule="auto"/>
        <w:jc w:val="both"/>
      </w:pPr>
      <w:r w:rsidRPr="00B82510">
        <w:t xml:space="preserve">Al fine di ottimizzare l’impiego dell’apparecchiatura, La informo che il personale addetto al suo impiego è adeguatamente formato nel rispetto dell’art. 7, comma 8, del </w:t>
      </w:r>
      <w:proofErr w:type="spellStart"/>
      <w:r w:rsidRPr="00B82510">
        <w:t>D.lgs</w:t>
      </w:r>
      <w:proofErr w:type="spellEnd"/>
      <w:r w:rsidRPr="00B82510">
        <w:t xml:space="preserve"> 187/00 e che l’apparecchio è sottoposto periodicamente ai controlli di qualità ed è conforme alle norme di buona tecnica.</w:t>
      </w:r>
    </w:p>
    <w:p w14:paraId="261661AA" w14:textId="77777777" w:rsidR="00B2528C" w:rsidRPr="00B82510" w:rsidRDefault="00B2528C" w:rsidP="00B2528C">
      <w:pPr>
        <w:spacing w:after="0" w:line="240" w:lineRule="auto"/>
        <w:jc w:val="both"/>
      </w:pPr>
    </w:p>
    <w:p w14:paraId="43AD76BF" w14:textId="77777777" w:rsidR="0053679E" w:rsidRDefault="0053679E" w:rsidP="00B2528C">
      <w:pPr>
        <w:spacing w:after="0" w:line="240" w:lineRule="auto"/>
        <w:jc w:val="both"/>
        <w:rPr>
          <w:b/>
        </w:rPr>
      </w:pPr>
      <w:r w:rsidRPr="00B82510">
        <w:rPr>
          <w:b/>
        </w:rPr>
        <w:t xml:space="preserve">STIMA DELLA DOSE </w:t>
      </w:r>
    </w:p>
    <w:p w14:paraId="70B15BDE" w14:textId="77777777" w:rsidR="00950757" w:rsidRPr="00B82510" w:rsidRDefault="00950757" w:rsidP="00B2528C">
      <w:pPr>
        <w:spacing w:after="0" w:line="240" w:lineRule="auto"/>
        <w:jc w:val="both"/>
        <w:rPr>
          <w:b/>
        </w:rPr>
      </w:pPr>
    </w:p>
    <w:p w14:paraId="5F1E55B9" w14:textId="77777777" w:rsidR="00BF6062" w:rsidRPr="00B82510" w:rsidRDefault="00BF6062" w:rsidP="00B2528C">
      <w:pPr>
        <w:spacing w:after="0" w:line="240" w:lineRule="auto"/>
        <w:jc w:val="both"/>
      </w:pPr>
      <w:r w:rsidRPr="00B82510">
        <w:t>Il parametro di dose che viene indicato è la DOSE EFFICACE, che rappresenta una stima d</w:t>
      </w:r>
      <w:r w:rsidR="00B2528C">
        <w:t>ella</w:t>
      </w:r>
      <w:r w:rsidRPr="00B82510">
        <w:t xml:space="preserve"> dose</w:t>
      </w:r>
      <w:r w:rsidR="00B2528C">
        <w:t xml:space="preserve"> </w:t>
      </w:r>
      <w:r w:rsidR="00000EA5">
        <w:t xml:space="preserve">rapportata </w:t>
      </w:r>
      <w:r w:rsidR="00B2528C">
        <w:t>a</w:t>
      </w:r>
      <w:r w:rsidRPr="00B82510">
        <w:t xml:space="preserve">ll’intero organismo, in quanto è la </w:t>
      </w:r>
      <w:r w:rsidR="00000EA5" w:rsidRPr="00000EA5">
        <w:t xml:space="preserve">somma delle dosi equivalenti ponderate nei tessuti </w:t>
      </w:r>
      <w:proofErr w:type="spellStart"/>
      <w:r w:rsidR="00000EA5" w:rsidRPr="00000EA5">
        <w:t>ed</w:t>
      </w:r>
      <w:proofErr w:type="spellEnd"/>
      <w:r w:rsidR="00000EA5" w:rsidRPr="00000EA5">
        <w:t xml:space="preserve"> organi del corpo causate da irradiazioni interne ed esterne</w:t>
      </w:r>
      <w:r w:rsidR="00000EA5">
        <w:t>.</w:t>
      </w:r>
    </w:p>
    <w:p w14:paraId="29CB80A3" w14:textId="77777777" w:rsidR="00BF6062" w:rsidRPr="00B82510" w:rsidRDefault="00BF6062" w:rsidP="00B2528C">
      <w:pPr>
        <w:spacing w:after="0" w:line="240" w:lineRule="auto"/>
        <w:jc w:val="both"/>
      </w:pPr>
      <w:r w:rsidRPr="00B82510">
        <w:t xml:space="preserve">Il valore di dose efficace assorbita per un esame CBCT è mediamente di circa 80 </w:t>
      </w:r>
      <w:proofErr w:type="spellStart"/>
      <w:r w:rsidRPr="00B82510">
        <w:t>μSV</w:t>
      </w:r>
      <w:proofErr w:type="spellEnd"/>
      <w:r w:rsidRPr="00B82510">
        <w:t xml:space="preserve">, che corrisponde alla dose efficace assorbibile con l’effettuazione di circa 9 esami </w:t>
      </w:r>
      <w:proofErr w:type="spellStart"/>
      <w:r w:rsidRPr="00B82510">
        <w:t>endorali</w:t>
      </w:r>
      <w:proofErr w:type="spellEnd"/>
      <w:r w:rsidRPr="00B82510">
        <w:t xml:space="preserve"> o alla dose assorbita in circa 8 giorni di esposizione al fondo di radiazione naturale (raggi cosmici etc.). Tali valori di dose sono di gran lunga inferiori rispetto alle dosi efficaci assorbibili con esame CT che fornisc</w:t>
      </w:r>
      <w:r w:rsidR="0064323D">
        <w:t>e</w:t>
      </w:r>
      <w:r w:rsidRPr="00B82510">
        <w:t xml:space="preserve"> le stesse informazioni diagnostiche ricavabili </w:t>
      </w:r>
      <w:r w:rsidR="0064323D">
        <w:t xml:space="preserve">con </w:t>
      </w:r>
      <w:r w:rsidRPr="00B82510">
        <w:t xml:space="preserve">esame CBCT. </w:t>
      </w:r>
    </w:p>
    <w:p w14:paraId="7F12AC4D" w14:textId="77777777" w:rsidR="00BF6062" w:rsidRDefault="00BF6062" w:rsidP="00B2528C">
      <w:pPr>
        <w:spacing w:after="0" w:line="240" w:lineRule="auto"/>
        <w:jc w:val="both"/>
      </w:pPr>
      <w:r w:rsidRPr="00B82510">
        <w:lastRenderedPageBreak/>
        <w:t xml:space="preserve">Quanto sopra è in linea con la Tabella della IAEA riportata nelle Raccomandazioni per l'impiego corretto delle apparecchiature TC Volumetriche Cone </w:t>
      </w:r>
      <w:proofErr w:type="spellStart"/>
      <w:r w:rsidRPr="00B82510">
        <w:t>Beam</w:t>
      </w:r>
      <w:proofErr w:type="spellEnd"/>
      <w:r w:rsidRPr="00B82510">
        <w:t xml:space="preserve"> (GU Serie Generale n. 124, maggio 2010):</w:t>
      </w:r>
    </w:p>
    <w:p w14:paraId="0A6903EE" w14:textId="77777777" w:rsidR="00D10625" w:rsidRPr="00B82510" w:rsidRDefault="00D10625" w:rsidP="00B2528C">
      <w:pPr>
        <w:spacing w:after="0" w:line="240" w:lineRule="auto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9"/>
        <w:gridCol w:w="2287"/>
      </w:tblGrid>
      <w:tr w:rsidR="00BF6062" w:rsidRPr="00B82510" w14:paraId="55798649" w14:textId="77777777" w:rsidTr="00BF6062">
        <w:trPr>
          <w:trHeight w:val="277"/>
        </w:trPr>
        <w:tc>
          <w:tcPr>
            <w:tcW w:w="5249" w:type="dxa"/>
            <w:shd w:val="clear" w:color="auto" w:fill="auto"/>
          </w:tcPr>
          <w:p w14:paraId="79C881F9" w14:textId="77777777" w:rsidR="00BF6062" w:rsidRPr="00B82510" w:rsidRDefault="00BF6062" w:rsidP="00B2528C">
            <w:pPr>
              <w:spacing w:after="0" w:line="240" w:lineRule="auto"/>
              <w:jc w:val="both"/>
            </w:pPr>
            <w:r w:rsidRPr="00B82510">
              <w:t>Tipo di esame dentale</w:t>
            </w:r>
          </w:p>
        </w:tc>
        <w:tc>
          <w:tcPr>
            <w:tcW w:w="2287" w:type="dxa"/>
            <w:shd w:val="clear" w:color="auto" w:fill="auto"/>
          </w:tcPr>
          <w:p w14:paraId="1C2F165C" w14:textId="77777777" w:rsidR="00BF6062" w:rsidRPr="00B82510" w:rsidRDefault="00BF6062" w:rsidP="00B2528C">
            <w:pPr>
              <w:spacing w:after="0" w:line="240" w:lineRule="auto"/>
              <w:jc w:val="both"/>
            </w:pPr>
            <w:r w:rsidRPr="00B82510">
              <w:t>Dose Efficace µ</w:t>
            </w:r>
            <w:proofErr w:type="spellStart"/>
            <w:r w:rsidRPr="00B82510">
              <w:t>Sv</w:t>
            </w:r>
            <w:proofErr w:type="spellEnd"/>
          </w:p>
        </w:tc>
      </w:tr>
      <w:tr w:rsidR="00BF6062" w:rsidRPr="00B82510" w14:paraId="7271F0E9" w14:textId="77777777" w:rsidTr="00BF6062">
        <w:tc>
          <w:tcPr>
            <w:tcW w:w="5249" w:type="dxa"/>
            <w:shd w:val="clear" w:color="auto" w:fill="auto"/>
            <w:vAlign w:val="center"/>
          </w:tcPr>
          <w:p w14:paraId="32218792" w14:textId="77777777" w:rsidR="00BF6062" w:rsidRPr="00B82510" w:rsidRDefault="00BF6062" w:rsidP="00B2528C">
            <w:pPr>
              <w:spacing w:after="0" w:line="240" w:lineRule="auto"/>
              <w:jc w:val="both"/>
              <w:rPr>
                <w:lang w:eastAsia="ja-JP"/>
              </w:rPr>
            </w:pPr>
            <w:r w:rsidRPr="00B82510">
              <w:rPr>
                <w:lang w:eastAsia="ja-JP"/>
              </w:rPr>
              <w:t xml:space="preserve">Esame CBCT (per i piccoli volumi </w:t>
            </w:r>
            <w:proofErr w:type="spellStart"/>
            <w:r w:rsidRPr="00B82510">
              <w:rPr>
                <w:lang w:eastAsia="ja-JP"/>
              </w:rPr>
              <w:t>dentoalveolari</w:t>
            </w:r>
            <w:proofErr w:type="spellEnd"/>
            <w:r w:rsidRPr="00B82510">
              <w:rPr>
                <w:lang w:eastAsia="ja-JP"/>
              </w:rPr>
              <w:t>)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4B5AB8D7" w14:textId="77777777" w:rsidR="00BF6062" w:rsidRPr="00B82510" w:rsidRDefault="00BF6062" w:rsidP="00B2528C">
            <w:pPr>
              <w:spacing w:after="0" w:line="240" w:lineRule="auto"/>
              <w:jc w:val="both"/>
              <w:rPr>
                <w:lang w:eastAsia="ja-JP"/>
              </w:rPr>
            </w:pPr>
            <w:r w:rsidRPr="00B82510">
              <w:rPr>
                <w:lang w:eastAsia="ja-JP"/>
              </w:rPr>
              <w:t>34-652</w:t>
            </w:r>
          </w:p>
        </w:tc>
      </w:tr>
      <w:tr w:rsidR="00BF6062" w:rsidRPr="00B82510" w14:paraId="6E5DE00D" w14:textId="77777777" w:rsidTr="00BF6062">
        <w:tc>
          <w:tcPr>
            <w:tcW w:w="5249" w:type="dxa"/>
            <w:shd w:val="clear" w:color="auto" w:fill="auto"/>
            <w:vAlign w:val="center"/>
          </w:tcPr>
          <w:p w14:paraId="18340E90" w14:textId="77777777" w:rsidR="00BF6062" w:rsidRPr="00B82510" w:rsidRDefault="00BF6062" w:rsidP="00B2528C">
            <w:pPr>
              <w:spacing w:after="0" w:line="240" w:lineRule="auto"/>
              <w:jc w:val="both"/>
              <w:rPr>
                <w:lang w:eastAsia="ja-JP"/>
              </w:rPr>
            </w:pPr>
            <w:r w:rsidRPr="00B82510">
              <w:rPr>
                <w:lang w:eastAsia="ja-JP"/>
              </w:rPr>
              <w:t xml:space="preserve">Esame CBCT (per i grandi volumi </w:t>
            </w:r>
            <w:proofErr w:type="spellStart"/>
            <w:r w:rsidRPr="00B82510">
              <w:rPr>
                <w:lang w:eastAsia="ja-JP"/>
              </w:rPr>
              <w:t>dentoalveolari</w:t>
            </w:r>
            <w:proofErr w:type="spellEnd"/>
            <w:r w:rsidRPr="00B82510">
              <w:rPr>
                <w:lang w:eastAsia="ja-JP"/>
              </w:rPr>
              <w:t>)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201F5DCA" w14:textId="77777777" w:rsidR="00BF6062" w:rsidRPr="00B82510" w:rsidRDefault="00BF6062" w:rsidP="00B2528C">
            <w:pPr>
              <w:spacing w:after="0" w:line="240" w:lineRule="auto"/>
              <w:jc w:val="both"/>
              <w:rPr>
                <w:lang w:eastAsia="ja-JP"/>
              </w:rPr>
            </w:pPr>
            <w:r w:rsidRPr="00B82510">
              <w:rPr>
                <w:lang w:eastAsia="ja-JP"/>
              </w:rPr>
              <w:t>30-1079</w:t>
            </w:r>
          </w:p>
        </w:tc>
      </w:tr>
    </w:tbl>
    <w:p w14:paraId="2269527A" w14:textId="77777777" w:rsidR="00BF6062" w:rsidRPr="00B82510" w:rsidRDefault="00BF6062" w:rsidP="00B2528C">
      <w:pPr>
        <w:spacing w:after="0" w:line="240" w:lineRule="auto"/>
        <w:jc w:val="both"/>
      </w:pPr>
    </w:p>
    <w:p w14:paraId="3D8DE09F" w14:textId="77777777" w:rsidR="0053679E" w:rsidRDefault="0053679E" w:rsidP="00B2528C">
      <w:pPr>
        <w:spacing w:after="0" w:line="240" w:lineRule="auto"/>
        <w:jc w:val="both"/>
        <w:rPr>
          <w:b/>
          <w:lang w:eastAsia="ja-JP"/>
        </w:rPr>
      </w:pPr>
      <w:r w:rsidRPr="00B82510">
        <w:rPr>
          <w:b/>
          <w:lang w:eastAsia="ja-JP"/>
        </w:rPr>
        <w:t xml:space="preserve">DICHIARAZIONE DI CONSENSO INFORMATO </w:t>
      </w:r>
    </w:p>
    <w:p w14:paraId="06EF067D" w14:textId="77777777" w:rsidR="00D10625" w:rsidRPr="00B82510" w:rsidRDefault="00D10625" w:rsidP="00B2528C">
      <w:pPr>
        <w:spacing w:after="0" w:line="240" w:lineRule="auto"/>
        <w:jc w:val="both"/>
        <w:rPr>
          <w:b/>
          <w:lang w:eastAsia="ja-JP"/>
        </w:rPr>
      </w:pPr>
    </w:p>
    <w:p w14:paraId="1AD88AE8" w14:textId="77777777" w:rsidR="0053679E" w:rsidRPr="00B82510" w:rsidRDefault="0053679E" w:rsidP="00B2528C">
      <w:pPr>
        <w:spacing w:after="0" w:line="240" w:lineRule="auto"/>
        <w:jc w:val="both"/>
        <w:rPr>
          <w:rFonts w:cs="Tahoma"/>
          <w:lang w:eastAsia="ja-JP"/>
        </w:rPr>
      </w:pPr>
      <w:r w:rsidRPr="00B82510">
        <w:rPr>
          <w:rFonts w:cs="Tahoma"/>
          <w:lang w:eastAsia="ja-JP"/>
        </w:rPr>
        <w:t xml:space="preserve">Il consenso informato all’esecuzione di CBCT è previsto espressamente dalle Raccomandazioni per l’impiego corretto delle apparecchiature TC volumetriche “Cone Bean” del Ministero della Salute, pubblicate in G.U. Serie Generale n. 124 del 29/05/2010. </w:t>
      </w:r>
    </w:p>
    <w:p w14:paraId="0055A12E" w14:textId="77777777" w:rsidR="00D10625" w:rsidRDefault="00D10625" w:rsidP="00B2528C">
      <w:pPr>
        <w:spacing w:after="0" w:line="240" w:lineRule="auto"/>
        <w:jc w:val="both"/>
        <w:rPr>
          <w:rFonts w:cs="Tahoma"/>
          <w:lang w:eastAsia="ja-JP"/>
        </w:rPr>
      </w:pPr>
    </w:p>
    <w:p w14:paraId="70150C58" w14:textId="77777777" w:rsidR="00B82510" w:rsidRDefault="0053679E" w:rsidP="00B2528C">
      <w:pPr>
        <w:spacing w:after="0" w:line="240" w:lineRule="auto"/>
        <w:jc w:val="both"/>
        <w:rPr>
          <w:rFonts w:cs="Tahoma"/>
          <w:lang w:eastAsia="ja-JP"/>
        </w:rPr>
      </w:pPr>
      <w:r w:rsidRPr="00B82510">
        <w:rPr>
          <w:rFonts w:cs="Tahoma"/>
          <w:lang w:eastAsia="ja-JP"/>
        </w:rPr>
        <w:t>Io sottoscritto/</w:t>
      </w:r>
      <w:r w:rsidR="00B82510">
        <w:rPr>
          <w:rFonts w:cs="Tahoma"/>
          <w:lang w:eastAsia="ja-JP"/>
        </w:rPr>
        <w:t>a ______________________________________</w:t>
      </w:r>
    </w:p>
    <w:p w14:paraId="7287735E" w14:textId="77777777" w:rsidR="00D10625" w:rsidRDefault="00D10625" w:rsidP="00D10625">
      <w:pPr>
        <w:spacing w:after="0" w:line="240" w:lineRule="auto"/>
        <w:jc w:val="center"/>
        <w:rPr>
          <w:rFonts w:cs="Tahoma"/>
          <w:b/>
          <w:lang w:eastAsia="ja-JP"/>
        </w:rPr>
      </w:pPr>
    </w:p>
    <w:p w14:paraId="5161DED9" w14:textId="77777777" w:rsidR="0053679E" w:rsidRDefault="0053679E" w:rsidP="00D10625">
      <w:pPr>
        <w:spacing w:after="0" w:line="240" w:lineRule="auto"/>
        <w:jc w:val="center"/>
        <w:rPr>
          <w:rFonts w:cs="Tahoma"/>
          <w:b/>
          <w:lang w:eastAsia="ja-JP"/>
        </w:rPr>
      </w:pPr>
      <w:r w:rsidRPr="00B82510">
        <w:rPr>
          <w:rFonts w:cs="Tahoma"/>
          <w:b/>
          <w:lang w:eastAsia="ja-JP"/>
        </w:rPr>
        <w:t>DICHIARO</w:t>
      </w:r>
    </w:p>
    <w:p w14:paraId="32AF14DB" w14:textId="77777777" w:rsidR="00D10625" w:rsidRPr="00B82510" w:rsidRDefault="00D10625" w:rsidP="00D10625">
      <w:pPr>
        <w:spacing w:after="0" w:line="240" w:lineRule="auto"/>
        <w:jc w:val="center"/>
        <w:rPr>
          <w:rFonts w:cs="Tahoma"/>
          <w:b/>
          <w:lang w:eastAsia="ja-JP"/>
        </w:rPr>
      </w:pPr>
    </w:p>
    <w:p w14:paraId="01BFF03A" w14:textId="77777777" w:rsidR="00D10625" w:rsidRDefault="0053679E" w:rsidP="00D1062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Tahoma"/>
          <w:lang w:eastAsia="ja-JP"/>
        </w:rPr>
      </w:pPr>
      <w:r w:rsidRPr="00B82510">
        <w:rPr>
          <w:rFonts w:cs="Tahoma"/>
          <w:lang w:eastAsia="ja-JP"/>
        </w:rPr>
        <w:t>di essere stato/</w:t>
      </w:r>
      <w:proofErr w:type="gramStart"/>
      <w:r w:rsidRPr="00B82510">
        <w:rPr>
          <w:rFonts w:cs="Tahoma"/>
          <w:lang w:eastAsia="ja-JP"/>
        </w:rPr>
        <w:t>a</w:t>
      </w:r>
      <w:proofErr w:type="gramEnd"/>
      <w:r w:rsidRPr="00B82510">
        <w:rPr>
          <w:rFonts w:cs="Tahoma"/>
          <w:lang w:eastAsia="ja-JP"/>
        </w:rPr>
        <w:t xml:space="preserve"> informato/a e di aver compreso lo scopo e la natura della procedura diagnostica con impiego di apparecchiatura TC volumetrica Cone Bean;</w:t>
      </w:r>
    </w:p>
    <w:p w14:paraId="3B6F8C4E" w14:textId="77777777" w:rsidR="00D10625" w:rsidRDefault="0053679E" w:rsidP="00D1062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Tahoma"/>
          <w:lang w:eastAsia="ja-JP"/>
        </w:rPr>
      </w:pPr>
      <w:r w:rsidRPr="00D10625">
        <w:rPr>
          <w:rFonts w:cs="Tahoma"/>
          <w:lang w:eastAsia="ja-JP"/>
        </w:rPr>
        <w:t>di aver acquisito consapevolezza riguardo ai rischi ed alle complicanze che ne potrebbero derivare;</w:t>
      </w:r>
    </w:p>
    <w:p w14:paraId="41665EC2" w14:textId="77777777" w:rsidR="0053679E" w:rsidRPr="00D10625" w:rsidRDefault="0053679E" w:rsidP="00D1062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Tahoma"/>
          <w:lang w:eastAsia="ja-JP"/>
        </w:rPr>
      </w:pPr>
      <w:r w:rsidRPr="00D10625">
        <w:rPr>
          <w:rFonts w:cs="Tahoma"/>
          <w:lang w:eastAsia="ja-JP"/>
        </w:rPr>
        <w:t>di non essere in stato di gravidanza;</w:t>
      </w:r>
    </w:p>
    <w:p w14:paraId="0F4E21D4" w14:textId="77777777" w:rsidR="0053679E" w:rsidRPr="00B82510" w:rsidRDefault="0053679E" w:rsidP="00B2528C">
      <w:pPr>
        <w:spacing w:after="0" w:line="240" w:lineRule="auto"/>
        <w:jc w:val="both"/>
        <w:rPr>
          <w:rFonts w:cs="Tahoma"/>
          <w:lang w:eastAsia="ja-JP"/>
        </w:rPr>
      </w:pPr>
    </w:p>
    <w:p w14:paraId="43748454" w14:textId="77777777" w:rsidR="0053679E" w:rsidRPr="00B82510" w:rsidRDefault="0053679E" w:rsidP="00B2528C">
      <w:pPr>
        <w:spacing w:after="0" w:line="240" w:lineRule="auto"/>
        <w:jc w:val="both"/>
        <w:rPr>
          <w:rFonts w:cs="Times"/>
          <w:lang w:eastAsia="ja-JP"/>
        </w:rPr>
      </w:pPr>
      <w:proofErr w:type="gramStart"/>
      <w:r w:rsidRPr="00B82510">
        <w:rPr>
          <w:rFonts w:cs="Tahoma"/>
          <w:lang w:eastAsia="ja-JP"/>
        </w:rPr>
        <w:t>Presto pertanto</w:t>
      </w:r>
      <w:proofErr w:type="gramEnd"/>
      <w:r w:rsidRPr="00B82510">
        <w:rPr>
          <w:rFonts w:cs="Tahoma"/>
          <w:lang w:eastAsia="ja-JP"/>
        </w:rPr>
        <w:t xml:space="preserve"> il mio assenso all’esecuzione delle terapie che mi sono state illustrate e spiegate.</w:t>
      </w:r>
    </w:p>
    <w:p w14:paraId="68055AD6" w14:textId="77777777" w:rsidR="00D10625" w:rsidRDefault="00D10625" w:rsidP="00B2528C">
      <w:pPr>
        <w:spacing w:after="0" w:line="240" w:lineRule="auto"/>
        <w:jc w:val="both"/>
        <w:rPr>
          <w:rFonts w:cs="Tahoma"/>
          <w:lang w:eastAsia="ja-JP"/>
        </w:rPr>
      </w:pPr>
    </w:p>
    <w:p w14:paraId="307AB928" w14:textId="77777777" w:rsidR="00D10625" w:rsidRDefault="00D10625" w:rsidP="00B2528C">
      <w:pPr>
        <w:spacing w:after="0" w:line="240" w:lineRule="auto"/>
        <w:jc w:val="both"/>
        <w:rPr>
          <w:rFonts w:cs="Tahoma"/>
          <w:lang w:eastAsia="ja-JP"/>
        </w:rPr>
      </w:pPr>
    </w:p>
    <w:p w14:paraId="6F1DFF35" w14:textId="77777777" w:rsidR="00D10625" w:rsidRDefault="00D10625" w:rsidP="00B2528C">
      <w:pPr>
        <w:spacing w:after="0" w:line="240" w:lineRule="auto"/>
        <w:jc w:val="both"/>
        <w:rPr>
          <w:rFonts w:cs="Tahoma"/>
          <w:lang w:eastAsia="ja-JP"/>
        </w:rPr>
      </w:pPr>
    </w:p>
    <w:p w14:paraId="6CD47FA0" w14:textId="77777777" w:rsidR="00D10625" w:rsidRDefault="00D10625" w:rsidP="00B2528C">
      <w:pPr>
        <w:spacing w:after="0" w:line="240" w:lineRule="auto"/>
        <w:jc w:val="both"/>
        <w:rPr>
          <w:rFonts w:cs="Tahoma"/>
          <w:lang w:eastAsia="ja-JP"/>
        </w:rPr>
      </w:pPr>
    </w:p>
    <w:p w14:paraId="01A56EBC" w14:textId="77777777" w:rsidR="0053679E" w:rsidRDefault="0053679E" w:rsidP="00B2528C">
      <w:pPr>
        <w:spacing w:after="0" w:line="240" w:lineRule="auto"/>
        <w:jc w:val="both"/>
        <w:rPr>
          <w:rFonts w:cs="Tahoma"/>
          <w:lang w:eastAsia="ja-JP"/>
        </w:rPr>
      </w:pPr>
      <w:r w:rsidRPr="00B82510">
        <w:rPr>
          <w:rFonts w:cs="Tahoma"/>
          <w:lang w:eastAsia="ja-JP"/>
        </w:rPr>
        <w:t xml:space="preserve">La/Il Paziente </w:t>
      </w:r>
      <w:r w:rsidR="007E6BD9">
        <w:rPr>
          <w:rFonts w:cs="Tahoma"/>
          <w:lang w:eastAsia="ja-JP"/>
        </w:rPr>
        <w:t>o chi ne fa le veci</w:t>
      </w:r>
    </w:p>
    <w:p w14:paraId="4295D0E7" w14:textId="77777777" w:rsidR="0064323D" w:rsidRPr="00B82510" w:rsidRDefault="0064323D" w:rsidP="00B2528C">
      <w:pPr>
        <w:spacing w:after="0" w:line="240" w:lineRule="auto"/>
        <w:jc w:val="both"/>
        <w:rPr>
          <w:rFonts w:cs="Tahoma"/>
          <w:lang w:eastAsia="ja-JP"/>
        </w:rPr>
      </w:pPr>
    </w:p>
    <w:p w14:paraId="087C0703" w14:textId="77777777" w:rsidR="00B82510" w:rsidRDefault="00B82510" w:rsidP="00B2528C">
      <w:pPr>
        <w:spacing w:after="0" w:line="240" w:lineRule="auto"/>
        <w:jc w:val="both"/>
        <w:rPr>
          <w:rFonts w:cs="Tahoma"/>
          <w:lang w:eastAsia="ja-JP"/>
        </w:rPr>
      </w:pPr>
      <w:r>
        <w:t>_____________________________</w:t>
      </w:r>
      <w:r w:rsidR="0053679E" w:rsidRPr="00B82510">
        <w:rPr>
          <w:rFonts w:cs="Tahoma"/>
          <w:lang w:eastAsia="ja-JP"/>
        </w:rPr>
        <w:t xml:space="preserve">                            </w:t>
      </w:r>
      <w:r w:rsidR="0053679E" w:rsidRPr="00B82510">
        <w:rPr>
          <w:rFonts w:cs="Tahoma"/>
          <w:lang w:eastAsia="ja-JP"/>
        </w:rPr>
        <w:tab/>
      </w:r>
      <w:r w:rsidR="0053679E" w:rsidRPr="00B82510">
        <w:rPr>
          <w:rFonts w:cs="Tahoma"/>
          <w:lang w:eastAsia="ja-JP"/>
        </w:rPr>
        <w:tab/>
      </w:r>
    </w:p>
    <w:p w14:paraId="1925BBE9" w14:textId="77777777" w:rsidR="00FF7CBE" w:rsidRDefault="00B82510" w:rsidP="0064323D">
      <w:pPr>
        <w:spacing w:after="0" w:line="240" w:lineRule="auto"/>
        <w:ind w:right="2126"/>
        <w:jc w:val="right"/>
        <w:rPr>
          <w:rFonts w:cs="Tahoma"/>
          <w:lang w:eastAsia="ja-JP"/>
        </w:rPr>
      </w:pPr>
      <w:r>
        <w:rPr>
          <w:rFonts w:cs="Tahoma"/>
          <w:lang w:eastAsia="ja-JP"/>
        </w:rPr>
        <w:t xml:space="preserve">                                                         </w:t>
      </w:r>
      <w:r w:rsidR="0053679E" w:rsidRPr="00B82510">
        <w:rPr>
          <w:rFonts w:cs="Tahoma"/>
          <w:lang w:eastAsia="ja-JP"/>
        </w:rPr>
        <w:t xml:space="preserve">Dr./Dott.ssa </w:t>
      </w:r>
    </w:p>
    <w:p w14:paraId="57A68780" w14:textId="77777777" w:rsidR="0064323D" w:rsidRDefault="0064323D" w:rsidP="0064323D">
      <w:pPr>
        <w:spacing w:after="0" w:line="240" w:lineRule="auto"/>
        <w:jc w:val="right"/>
      </w:pPr>
    </w:p>
    <w:p w14:paraId="2AA919A2" w14:textId="77777777" w:rsidR="00B82510" w:rsidRPr="00B82510" w:rsidRDefault="0064323D" w:rsidP="0064323D">
      <w:pPr>
        <w:spacing w:after="0" w:line="240" w:lineRule="auto"/>
        <w:jc w:val="right"/>
      </w:pPr>
      <w:r>
        <w:t xml:space="preserve">                          </w:t>
      </w:r>
      <w:r w:rsidR="00B82510">
        <w:t>_____________________________</w:t>
      </w:r>
    </w:p>
    <w:sectPr w:rsidR="00B82510" w:rsidRPr="00B82510" w:rsidSect="00B825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B9CC1" w14:textId="77777777" w:rsidR="00193B3B" w:rsidRDefault="00193B3B">
      <w:pPr>
        <w:spacing w:after="0" w:line="240" w:lineRule="auto"/>
      </w:pPr>
      <w:r>
        <w:separator/>
      </w:r>
    </w:p>
  </w:endnote>
  <w:endnote w:type="continuationSeparator" w:id="0">
    <w:p w14:paraId="484808B7" w14:textId="77777777" w:rsidR="00193B3B" w:rsidRDefault="0019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DD16F" w14:textId="77777777" w:rsidR="0002663F" w:rsidRDefault="000266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116900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AFABE4E" w14:textId="7A70341F" w:rsidR="0002663F" w:rsidRPr="0002663F" w:rsidRDefault="0002663F" w:rsidP="0002663F">
            <w:pPr>
              <w:pStyle w:val="Pidipagina"/>
              <w:jc w:val="right"/>
              <w:rPr>
                <w:sz w:val="16"/>
                <w:szCs w:val="16"/>
              </w:rPr>
            </w:pPr>
            <w:r w:rsidRPr="0002663F">
              <w:rPr>
                <w:sz w:val="16"/>
                <w:szCs w:val="16"/>
              </w:rPr>
              <w:t xml:space="preserve">Pag. </w:t>
            </w:r>
            <w:r w:rsidRPr="0002663F">
              <w:rPr>
                <w:b/>
                <w:bCs/>
                <w:sz w:val="16"/>
                <w:szCs w:val="16"/>
              </w:rPr>
              <w:fldChar w:fldCharType="begin"/>
            </w:r>
            <w:r w:rsidRPr="0002663F">
              <w:rPr>
                <w:b/>
                <w:bCs/>
                <w:sz w:val="16"/>
                <w:szCs w:val="16"/>
              </w:rPr>
              <w:instrText>PAGE</w:instrText>
            </w:r>
            <w:r w:rsidRPr="0002663F">
              <w:rPr>
                <w:b/>
                <w:bCs/>
                <w:sz w:val="16"/>
                <w:szCs w:val="16"/>
              </w:rPr>
              <w:fldChar w:fldCharType="separate"/>
            </w:r>
            <w:r w:rsidRPr="0002663F">
              <w:rPr>
                <w:b/>
                <w:bCs/>
                <w:sz w:val="16"/>
                <w:szCs w:val="16"/>
              </w:rPr>
              <w:t>2</w:t>
            </w:r>
            <w:r w:rsidRPr="0002663F">
              <w:rPr>
                <w:b/>
                <w:bCs/>
                <w:sz w:val="16"/>
                <w:szCs w:val="16"/>
              </w:rPr>
              <w:fldChar w:fldCharType="end"/>
            </w:r>
            <w:r w:rsidRPr="0002663F">
              <w:rPr>
                <w:sz w:val="16"/>
                <w:szCs w:val="16"/>
              </w:rPr>
              <w:t xml:space="preserve"> a </w:t>
            </w:r>
            <w:r w:rsidRPr="0002663F">
              <w:rPr>
                <w:b/>
                <w:bCs/>
                <w:sz w:val="16"/>
                <w:szCs w:val="16"/>
              </w:rPr>
              <w:fldChar w:fldCharType="begin"/>
            </w:r>
            <w:r w:rsidRPr="0002663F">
              <w:rPr>
                <w:b/>
                <w:bCs/>
                <w:sz w:val="16"/>
                <w:szCs w:val="16"/>
              </w:rPr>
              <w:instrText>NUMPAGES</w:instrText>
            </w:r>
            <w:r w:rsidRPr="0002663F">
              <w:rPr>
                <w:b/>
                <w:bCs/>
                <w:sz w:val="16"/>
                <w:szCs w:val="16"/>
              </w:rPr>
              <w:fldChar w:fldCharType="separate"/>
            </w:r>
            <w:r w:rsidRPr="0002663F">
              <w:rPr>
                <w:b/>
                <w:bCs/>
                <w:sz w:val="16"/>
                <w:szCs w:val="16"/>
              </w:rPr>
              <w:t>2</w:t>
            </w:r>
            <w:r w:rsidRPr="0002663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26B5A15" w14:textId="77777777" w:rsidR="005C4D0B" w:rsidRDefault="005C4D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0F439" w14:textId="77777777" w:rsidR="0002663F" w:rsidRDefault="000266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9E61B" w14:textId="77777777" w:rsidR="00193B3B" w:rsidRDefault="00193B3B">
      <w:pPr>
        <w:spacing w:after="0" w:line="240" w:lineRule="auto"/>
      </w:pPr>
      <w:r>
        <w:separator/>
      </w:r>
    </w:p>
  </w:footnote>
  <w:footnote w:type="continuationSeparator" w:id="0">
    <w:p w14:paraId="7D6FC27D" w14:textId="77777777" w:rsidR="00193B3B" w:rsidRDefault="00193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57D54" w14:textId="77777777" w:rsidR="0002663F" w:rsidRDefault="000266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6CB47F5D" w14:paraId="75621BE4" w14:textId="77777777" w:rsidTr="0002663F">
      <w:tc>
        <w:tcPr>
          <w:tcW w:w="3213" w:type="dxa"/>
        </w:tcPr>
        <w:p w14:paraId="061DFAA4" w14:textId="386A4CD5" w:rsidR="6CB47F5D" w:rsidRDefault="6CB47F5D" w:rsidP="6CB47F5D">
          <w:pPr>
            <w:spacing w:after="0" w:line="240" w:lineRule="auto"/>
            <w:jc w:val="center"/>
            <w:rPr>
              <w:rFonts w:ascii="Calibri" w:eastAsia="Calibri" w:hAnsi="Calibri" w:cs="Calibri"/>
            </w:rPr>
          </w:pPr>
          <w:r>
            <w:rPr>
              <w:noProof/>
            </w:rPr>
            <w:drawing>
              <wp:inline distT="0" distB="0" distL="0" distR="0" wp14:anchorId="1DB246B8" wp14:editId="0252B123">
                <wp:extent cx="714375" cy="771525"/>
                <wp:effectExtent l="0" t="0" r="0" b="0"/>
                <wp:docPr id="138765174" name="Immagine 138765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</w:tcPr>
        <w:p w14:paraId="31C0878E" w14:textId="781175E2" w:rsidR="6CB47F5D" w:rsidRDefault="6CB47F5D" w:rsidP="6CB47F5D">
          <w:pPr>
            <w:spacing w:after="0" w:line="240" w:lineRule="auto"/>
            <w:jc w:val="center"/>
            <w:rPr>
              <w:rFonts w:ascii="Calibri" w:eastAsia="Calibri" w:hAnsi="Calibri" w:cs="Calibri"/>
            </w:rPr>
          </w:pPr>
        </w:p>
        <w:p w14:paraId="49A1FFAA" w14:textId="4F89901A" w:rsidR="6CB47F5D" w:rsidRDefault="6CB47F5D" w:rsidP="6CB47F5D">
          <w:pPr>
            <w:spacing w:after="0" w:line="240" w:lineRule="auto"/>
            <w:jc w:val="center"/>
            <w:rPr>
              <w:rFonts w:ascii="Calibri" w:eastAsia="Calibri" w:hAnsi="Calibri" w:cs="Calibri"/>
            </w:rPr>
          </w:pPr>
          <w:r w:rsidRPr="6CB47F5D">
            <w:rPr>
              <w:rFonts w:ascii="Calibri" w:eastAsia="Calibri" w:hAnsi="Calibri" w:cs="Calibri"/>
              <w:b/>
              <w:bCs/>
            </w:rPr>
            <w:t>CONSENSO INFORMATO ESECUZIONE DI ESAMI DIAGNOSTICI CON TECNICA TC VOLUMETRICA CONE BEAM</w:t>
          </w:r>
        </w:p>
      </w:tc>
      <w:tc>
        <w:tcPr>
          <w:tcW w:w="3213" w:type="dxa"/>
        </w:tcPr>
        <w:p w14:paraId="36C8C195" w14:textId="0A24632A" w:rsidR="6CB47F5D" w:rsidRDefault="6CB47F5D" w:rsidP="6CB47F5D">
          <w:pPr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  <w:proofErr w:type="spellStart"/>
          <w:r w:rsidRPr="6CB47F5D">
            <w:rPr>
              <w:rFonts w:ascii="Calibri" w:eastAsia="Calibri" w:hAnsi="Calibri" w:cs="Calibri"/>
              <w:sz w:val="16"/>
              <w:szCs w:val="16"/>
            </w:rPr>
            <w:t>All</w:t>
          </w:r>
          <w:proofErr w:type="spellEnd"/>
          <w:r w:rsidRPr="6CB47F5D">
            <w:rPr>
              <w:rFonts w:ascii="Calibri" w:eastAsia="Calibri" w:hAnsi="Calibri" w:cs="Calibri"/>
              <w:sz w:val="16"/>
              <w:szCs w:val="16"/>
            </w:rPr>
            <w:t>. 17 PG 13</w:t>
          </w:r>
        </w:p>
        <w:p w14:paraId="7A9F82F9" w14:textId="24558F23" w:rsidR="6CB47F5D" w:rsidRDefault="6CB47F5D" w:rsidP="6CB47F5D">
          <w:pPr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  <w:r w:rsidRPr="6CB47F5D">
            <w:rPr>
              <w:rFonts w:ascii="Calibri" w:eastAsia="Calibri" w:hAnsi="Calibri" w:cs="Calibri"/>
              <w:sz w:val="16"/>
              <w:szCs w:val="16"/>
            </w:rPr>
            <w:t>Redatto da: GL</w:t>
          </w:r>
        </w:p>
        <w:p w14:paraId="2D5A316B" w14:textId="461290EA" w:rsidR="6CB47F5D" w:rsidRDefault="6CB47F5D" w:rsidP="6CB47F5D">
          <w:pPr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  <w:r w:rsidRPr="6CB47F5D">
            <w:rPr>
              <w:rFonts w:ascii="Calibri" w:eastAsia="Calibri" w:hAnsi="Calibri" w:cs="Calibri"/>
              <w:sz w:val="16"/>
              <w:szCs w:val="16"/>
            </w:rPr>
            <w:t>Verificato da: RGQ</w:t>
          </w:r>
        </w:p>
        <w:p w14:paraId="0AAF8FFA" w14:textId="127DCC1B" w:rsidR="6CB47F5D" w:rsidRDefault="6CB47F5D" w:rsidP="6CB47F5D">
          <w:pPr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  <w:r w:rsidRPr="6CB47F5D">
            <w:rPr>
              <w:rFonts w:ascii="Calibri" w:eastAsia="Calibri" w:hAnsi="Calibri" w:cs="Calibri"/>
              <w:sz w:val="16"/>
              <w:szCs w:val="16"/>
            </w:rPr>
            <w:t>Approvato da: DIR</w:t>
          </w:r>
        </w:p>
        <w:p w14:paraId="1F1B1C0A" w14:textId="451A2046" w:rsidR="6CB47F5D" w:rsidRDefault="6CB47F5D" w:rsidP="6CB47F5D">
          <w:pPr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  <w:r w:rsidRPr="6CB47F5D">
            <w:rPr>
              <w:rFonts w:ascii="Calibri" w:eastAsia="Calibri" w:hAnsi="Calibri" w:cs="Calibri"/>
              <w:sz w:val="16"/>
              <w:szCs w:val="16"/>
            </w:rPr>
            <w:t>Edizione: 01 - Revisione: 00</w:t>
          </w:r>
        </w:p>
        <w:p w14:paraId="6196439D" w14:textId="457E7A77" w:rsidR="6CB47F5D" w:rsidRDefault="7CB41A49" w:rsidP="6CB47F5D">
          <w:pPr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  <w:r w:rsidRPr="7CB41A49">
            <w:rPr>
              <w:rFonts w:ascii="Calibri" w:eastAsia="Calibri" w:hAnsi="Calibri" w:cs="Calibri"/>
              <w:sz w:val="16"/>
              <w:szCs w:val="16"/>
            </w:rPr>
            <w:t>Data di emissione: 04/11/2019</w:t>
          </w:r>
        </w:p>
      </w:tc>
    </w:tr>
  </w:tbl>
  <w:p w14:paraId="27AC9265" w14:textId="064EAD1E" w:rsidR="004D7669" w:rsidRDefault="00193B3B" w:rsidP="6CB47F5D">
    <w:pPr>
      <w:spacing w:after="0" w:line="240" w:lineRule="auto"/>
      <w:jc w:val="center"/>
      <w:rPr>
        <w:rFonts w:ascii="Calibri" w:eastAsia="Calibri" w:hAnsi="Calibri" w:cs="Calibri"/>
      </w:rPr>
    </w:pPr>
  </w:p>
  <w:p w14:paraId="77DFB5FF" w14:textId="17538BEA" w:rsidR="004D7669" w:rsidRDefault="00193B3B" w:rsidP="005C4D0B">
    <w:pPr>
      <w:pStyle w:val="Intestazione"/>
      <w:jc w:val="center"/>
    </w:pPr>
  </w:p>
  <w:p w14:paraId="6E890103" w14:textId="77777777" w:rsidR="00AA5C43" w:rsidRPr="005C4D0B" w:rsidRDefault="00AA5C43" w:rsidP="005C4D0B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8DC6E" w14:textId="77777777" w:rsidR="0002663F" w:rsidRDefault="000266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7283D"/>
    <w:multiLevelType w:val="hybridMultilevel"/>
    <w:tmpl w:val="1068E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43920"/>
    <w:multiLevelType w:val="hybridMultilevel"/>
    <w:tmpl w:val="A1A0035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5CF"/>
    <w:rsid w:val="00000EA5"/>
    <w:rsid w:val="0002663F"/>
    <w:rsid w:val="000460F9"/>
    <w:rsid w:val="00193B3B"/>
    <w:rsid w:val="00226570"/>
    <w:rsid w:val="002F6DEA"/>
    <w:rsid w:val="00350096"/>
    <w:rsid w:val="003645CF"/>
    <w:rsid w:val="0053679E"/>
    <w:rsid w:val="00586D1C"/>
    <w:rsid w:val="005C4D0B"/>
    <w:rsid w:val="0064323D"/>
    <w:rsid w:val="006C5A15"/>
    <w:rsid w:val="00702761"/>
    <w:rsid w:val="00703632"/>
    <w:rsid w:val="007E6BD9"/>
    <w:rsid w:val="007F6F71"/>
    <w:rsid w:val="008216CB"/>
    <w:rsid w:val="008B7A95"/>
    <w:rsid w:val="00950757"/>
    <w:rsid w:val="0095485F"/>
    <w:rsid w:val="00977DBC"/>
    <w:rsid w:val="009A318B"/>
    <w:rsid w:val="009B37EC"/>
    <w:rsid w:val="00A02171"/>
    <w:rsid w:val="00A02310"/>
    <w:rsid w:val="00AA5C43"/>
    <w:rsid w:val="00B2528C"/>
    <w:rsid w:val="00B82510"/>
    <w:rsid w:val="00B96B2A"/>
    <w:rsid w:val="00BF6062"/>
    <w:rsid w:val="00D10625"/>
    <w:rsid w:val="00D1553A"/>
    <w:rsid w:val="00D34D85"/>
    <w:rsid w:val="00DA517D"/>
    <w:rsid w:val="00EA394C"/>
    <w:rsid w:val="00F42760"/>
    <w:rsid w:val="00F57415"/>
    <w:rsid w:val="00FF7CBE"/>
    <w:rsid w:val="6CB47F5D"/>
    <w:rsid w:val="7CB4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87455"/>
  <w15:chartTrackingRefBased/>
  <w15:docId w15:val="{BFF4DB66-1396-48CA-92CB-5FEC46C9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50096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009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350096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0096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3500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">
    <w:name w:val="Stile"/>
    <w:rsid w:val="00BF6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82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E15364575B1344A5CE20674CA740B5" ma:contentTypeVersion="6" ma:contentTypeDescription="Creare un nuovo documento." ma:contentTypeScope="" ma:versionID="8b5650726974f00f8cc6a0653188fff5">
  <xsd:schema xmlns:xsd="http://www.w3.org/2001/XMLSchema" xmlns:xs="http://www.w3.org/2001/XMLSchema" xmlns:p="http://schemas.microsoft.com/office/2006/metadata/properties" xmlns:ns2="df8c7b99-8986-4098-a195-7938f35bf14c" xmlns:ns3="50fa26bb-0001-403c-ae8a-c35afd84d08d" targetNamespace="http://schemas.microsoft.com/office/2006/metadata/properties" ma:root="true" ma:fieldsID="3b04e01e17fc1b024420730d4c35d3e9" ns2:_="" ns3:_="">
    <xsd:import namespace="df8c7b99-8986-4098-a195-7938f35bf14c"/>
    <xsd:import namespace="50fa26bb-0001-403c-ae8a-c35afd84d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c7b99-8986-4098-a195-7938f35bf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a26bb-0001-403c-ae8a-c35afd84d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9A9769-4293-4165-9858-7735EF5E3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c7b99-8986-4098-a195-7938f35bf14c"/>
    <ds:schemaRef ds:uri="50fa26bb-0001-403c-ae8a-c35afd84d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636FC6-EF75-49B6-89B3-8F982A3411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014B1A-1C9D-4DC5-A209-C5BAFF68F8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3586</Characters>
  <Application>Microsoft Office Word</Application>
  <DocSecurity>0</DocSecurity>
  <Lines>29</Lines>
  <Paragraphs>8</Paragraphs>
  <ScaleCrop>false</ScaleCrop>
  <Company>Errevi System Srl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Cardinali</dc:creator>
  <cp:keywords/>
  <dc:description/>
  <cp:lastModifiedBy>Renata Barbaro</cp:lastModifiedBy>
  <cp:revision>27</cp:revision>
  <dcterms:created xsi:type="dcterms:W3CDTF">2018-01-14T14:17:00Z</dcterms:created>
  <dcterms:modified xsi:type="dcterms:W3CDTF">2021-05-24T07:11:00Z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0x01010081E15364575B1344A5CE20674CA740B5</vt:lpwstr>
  </property>
</Properties>
</file>